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8F" w:rsidRDefault="000872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275" w:type="dxa"/>
        <w:tblInd w:w="108" w:type="dxa"/>
        <w:tblLayout w:type="fixed"/>
        <w:tblLook w:val="0000"/>
      </w:tblPr>
      <w:tblGrid>
        <w:gridCol w:w="3225"/>
        <w:gridCol w:w="2685"/>
        <w:gridCol w:w="1350"/>
        <w:gridCol w:w="1500"/>
        <w:gridCol w:w="1515"/>
      </w:tblGrid>
      <w:tr w:rsidR="0057505F" w:rsidTr="00E6520D">
        <w:trPr>
          <w:trHeight w:val="980"/>
        </w:trPr>
        <w:tc>
          <w:tcPr>
            <w:tcW w:w="3225" w:type="dxa"/>
            <w:shd w:val="clear" w:color="auto" w:fill="auto"/>
            <w:vAlign w:val="center"/>
          </w:tcPr>
          <w:p w:rsidR="0057505F" w:rsidRDefault="0057505F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11999" cy="900000"/>
                  <wp:effectExtent l="0" t="0" r="0" b="0"/>
                  <wp:docPr id="19" name="Image 17" descr="logo-ac-Greno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c-Grenobl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9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7505F" w:rsidRDefault="0057505F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1708" cy="900000"/>
                  <wp:effectExtent l="19050" t="0" r="3692" b="0"/>
                  <wp:docPr id="23" name="Image 22" descr="Logo-Original_TraAM P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Original_TraAM PC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0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45720" distB="45720" distL="114300" distR="114300" simplePos="0" relativeHeight="251670528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45720</wp:posOffset>
                  </wp:positionV>
                  <wp:extent cx="1036955" cy="298450"/>
                  <wp:effectExtent l="0" t="0" r="0" b="0"/>
                  <wp:wrapNone/>
                  <wp:docPr id="2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505F" w:rsidRDefault="0057505F">
            <w:pPr>
              <w:pStyle w:val="normal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7505F" w:rsidRDefault="0057505F">
            <w:pPr>
              <w:pStyle w:val="normal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2020-2021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7505F" w:rsidRDefault="0057505F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  <w:p w:rsidR="0057505F" w:rsidRDefault="0057505F">
            <w:pPr>
              <w:pStyle w:val="normal0"/>
              <w:spacing w:line="240" w:lineRule="auto"/>
              <w:jc w:val="center"/>
              <w:rPr>
                <w:b/>
                <w:sz w:val="28"/>
                <w:szCs w:val="28"/>
              </w:rPr>
            </w:pPr>
            <w:hyperlink r:id="rId10">
              <w:r>
                <w:rPr>
                  <w:b/>
                  <w:noProof/>
                  <w:color w:val="1155CC"/>
                  <w:sz w:val="28"/>
                  <w:szCs w:val="28"/>
                  <w:u w:val="single"/>
                </w:rPr>
                <w:drawing>
                  <wp:inline distT="114300" distB="114300" distL="114300" distR="114300">
                    <wp:extent cx="828675" cy="190500"/>
                    <wp:effectExtent l="0" t="0" r="0" b="0"/>
                    <wp:docPr id="22" name="image7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28675" cy="1905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57505F" w:rsidRDefault="0057505F">
      <w:pPr>
        <w:pStyle w:val="normal0"/>
        <w:jc w:val="center"/>
        <w:rPr>
          <w:b/>
          <w:sz w:val="44"/>
          <w:szCs w:val="44"/>
        </w:rPr>
      </w:pPr>
    </w:p>
    <w:p w:rsidR="0008728F" w:rsidRDefault="00D80787">
      <w:pPr>
        <w:pStyle w:val="normal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Défi confiné : combien de sucre dans ton Coca?</w:t>
      </w:r>
    </w:p>
    <w:p w:rsidR="0008728F" w:rsidRDefault="0008728F">
      <w:pPr>
        <w:pStyle w:val="normal0"/>
        <w:rPr>
          <w:b/>
          <w:color w:val="FF00FF"/>
          <w:sz w:val="20"/>
          <w:szCs w:val="20"/>
        </w:rPr>
      </w:pPr>
    </w:p>
    <w:tbl>
      <w:tblPr>
        <w:tblStyle w:val="a0"/>
        <w:tblW w:w="10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2835"/>
        <w:gridCol w:w="7365"/>
      </w:tblGrid>
      <w:tr w:rsidR="0008728F" w:rsidTr="0057505F">
        <w:trPr>
          <w:trHeight w:val="33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Niveau (Thèmes)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</w:pPr>
            <w:r>
              <w:t>Seconde</w:t>
            </w:r>
          </w:p>
        </w:tc>
      </w:tr>
      <w:tr w:rsidR="0008728F" w:rsidTr="0057505F">
        <w:trPr>
          <w:trHeight w:val="338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Introduction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both"/>
              <w:rPr>
                <w:sz w:val="16"/>
                <w:szCs w:val="16"/>
              </w:rPr>
            </w:pPr>
            <w:r>
              <w:t>Vérifier la quantité de sucre dans une canette de Coca</w:t>
            </w:r>
          </w:p>
        </w:tc>
      </w:tr>
      <w:tr w:rsidR="0008728F" w:rsidTr="0057505F">
        <w:trPr>
          <w:trHeight w:val="104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d’activité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rPr>
                <w:sz w:val="16"/>
                <w:szCs w:val="16"/>
              </w:rPr>
            </w:pPr>
            <w:r>
              <w:t>Activité expérimentale</w:t>
            </w:r>
          </w:p>
        </w:tc>
      </w:tr>
      <w:tr w:rsidR="0008728F" w:rsidTr="0057505F">
        <w:trPr>
          <w:trHeight w:val="204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Compétences</w:t>
            </w:r>
          </w:p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disciplinaires</w:t>
            </w:r>
          </w:p>
          <w:p w:rsidR="0008728F" w:rsidRDefault="0008728F">
            <w:pPr>
              <w:pStyle w:val="normal0"/>
              <w:jc w:val="center"/>
              <w:rPr>
                <w:color w:val="3D85C6"/>
                <w:sz w:val="18"/>
                <w:szCs w:val="18"/>
              </w:rPr>
            </w:pP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S’approprier des documents</w:t>
            </w:r>
          </w:p>
          <w:p w:rsidR="0008728F" w:rsidRDefault="00D807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Suivre un protocole</w:t>
            </w:r>
          </w:p>
          <w:p w:rsidR="0008728F" w:rsidRDefault="00D807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Collecter des mesures et les organiser dans un tableur</w:t>
            </w:r>
          </w:p>
          <w:p w:rsidR="0008728F" w:rsidRDefault="00D807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t>Transmettre une information (photo)</w:t>
            </w:r>
          </w:p>
        </w:tc>
      </w:tr>
      <w:tr w:rsidR="0008728F">
        <w:trPr>
          <w:trHeight w:val="441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CRCN </w:t>
            </w:r>
          </w:p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Compétences Numériques 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 w:rsidP="005750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D85C6"/>
                <w:sz w:val="16"/>
                <w:szCs w:val="16"/>
              </w:rPr>
            </w:pPr>
            <w:r>
              <w:rPr>
                <w:color w:val="000000"/>
              </w:rPr>
              <w:t xml:space="preserve">Information et données Niveau 2 ; Communication et collaboration Niveau 3 ; Création de contenu Niveau </w:t>
            </w:r>
            <w:proofErr w:type="gramStart"/>
            <w:r>
              <w:rPr>
                <w:color w:val="000000"/>
              </w:rPr>
              <w:t>1 .</w:t>
            </w:r>
            <w:proofErr w:type="gramEnd"/>
            <w:r>
              <w:rPr>
                <w:color w:val="000000"/>
              </w:rPr>
              <w:t xml:space="preserve"> Environnement numérique Niveau 2</w:t>
            </w:r>
          </w:p>
        </w:tc>
      </w:tr>
      <w:tr w:rsidR="0008728F">
        <w:trPr>
          <w:trHeight w:val="190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Notions et contenus du programme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both"/>
            </w:pPr>
            <w:r>
              <w:rPr>
                <w:color w:val="000000"/>
              </w:rPr>
              <w:t>Thème :</w:t>
            </w:r>
            <w:r>
              <w:rPr>
                <w:sz w:val="16"/>
                <w:szCs w:val="16"/>
              </w:rPr>
              <w:t xml:space="preserve"> </w:t>
            </w:r>
            <w:r>
              <w:t>Description et caractérisation de la matière à l’échelle macroscopique</w:t>
            </w:r>
          </w:p>
          <w:p w:rsidR="0008728F" w:rsidRDefault="00D80787">
            <w:pPr>
              <w:pStyle w:val="normal0"/>
              <w:jc w:val="both"/>
            </w:pPr>
            <w:r>
              <w:t>Distinguer la masse volumique d’un échantillon et la concentration en masse d’un soluté au sein d’une solution.</w:t>
            </w:r>
          </w:p>
          <w:p w:rsidR="0008728F" w:rsidRDefault="00D80787">
            <w:pPr>
              <w:pStyle w:val="normal0"/>
              <w:jc w:val="both"/>
              <w:rPr>
                <w:sz w:val="16"/>
                <w:szCs w:val="16"/>
              </w:rPr>
            </w:pPr>
            <w:r>
              <w:t>Déterminer la valeur de la concentration en masse d’un soluté à partir du mode opératoire de préparation d’une solution par dissolution ou par d</w:t>
            </w:r>
            <w:r>
              <w:t>ilution.</w:t>
            </w:r>
          </w:p>
        </w:tc>
      </w:tr>
      <w:tr w:rsidR="0008728F">
        <w:trPr>
          <w:trHeight w:val="64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Objectif(s) pédagogique(s)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Réaliser des expériences en </w:t>
            </w:r>
            <w:proofErr w:type="spellStart"/>
            <w:r>
              <w:rPr>
                <w:color w:val="000000"/>
              </w:rPr>
              <w:t>distanciel</w:t>
            </w:r>
            <w:proofErr w:type="spellEnd"/>
          </w:p>
          <w:p w:rsidR="0008728F" w:rsidRDefault="00D80787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Mutualiser les valeurs (notion incertitudes)</w:t>
            </w:r>
          </w:p>
          <w:p w:rsidR="0008728F" w:rsidRDefault="00D80787" w:rsidP="0057505F">
            <w:pPr>
              <w:pStyle w:val="normal0"/>
              <w:rPr>
                <w:sz w:val="16"/>
                <w:szCs w:val="16"/>
              </w:rPr>
            </w:pPr>
            <w:r>
              <w:rPr>
                <w:color w:val="000000"/>
              </w:rPr>
              <w:t xml:space="preserve">Exploiter un graphe de référence </w:t>
            </w:r>
          </w:p>
        </w:tc>
      </w:tr>
      <w:tr w:rsidR="0008728F" w:rsidTr="0057505F">
        <w:trPr>
          <w:trHeight w:val="745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Objectifs disciplinaires et/ou transversaux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Aborder les notions de  concentration en masse et de masse volumique</w:t>
            </w:r>
          </w:p>
          <w:p w:rsidR="0008728F" w:rsidRDefault="00D80787">
            <w:pPr>
              <w:pStyle w:val="normal0"/>
              <w:rPr>
                <w:sz w:val="16"/>
                <w:szCs w:val="16"/>
                <w:highlight w:val="darkBlue"/>
              </w:rPr>
            </w:pPr>
            <w:r>
              <w:rPr>
                <w:color w:val="000000"/>
              </w:rPr>
              <w:t>Utiliser l’environnement numérique pour enrichir les mesures (</w:t>
            </w:r>
            <w:r>
              <w:t>notion incertitudes)</w:t>
            </w:r>
          </w:p>
        </w:tc>
      </w:tr>
      <w:tr w:rsidR="0008728F">
        <w:trPr>
          <w:trHeight w:val="539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Description succincte de l’activité 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A l’aide de matériel simple de </w:t>
            </w:r>
            <w:proofErr w:type="gramStart"/>
            <w:r>
              <w:rPr>
                <w:color w:val="000000"/>
              </w:rPr>
              <w:t>cuisine ,</w:t>
            </w:r>
            <w:proofErr w:type="gramEnd"/>
            <w:r>
              <w:rPr>
                <w:color w:val="000000"/>
              </w:rPr>
              <w:t xml:space="preserve"> réaliser des expériences pour calculer des masses volumiques et des concentration</w:t>
            </w:r>
            <w:r>
              <w:t>s</w:t>
            </w:r>
            <w:r>
              <w:rPr>
                <w:color w:val="000000"/>
              </w:rPr>
              <w:t xml:space="preserve"> en masse de solution</w:t>
            </w:r>
            <w:r>
              <w:t>s</w:t>
            </w:r>
            <w:r>
              <w:rPr>
                <w:color w:val="000000"/>
              </w:rPr>
              <w:t xml:space="preserve"> simples</w:t>
            </w:r>
          </w:p>
          <w:p w:rsidR="0008728F" w:rsidRDefault="00D80787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Mutualiser les valeurs pour tracer un graphe de référence</w:t>
            </w:r>
          </w:p>
          <w:p w:rsidR="0008728F" w:rsidRDefault="00D80787" w:rsidP="0057505F">
            <w:pPr>
              <w:pStyle w:val="normal0"/>
              <w:rPr>
                <w:sz w:val="16"/>
                <w:szCs w:val="16"/>
              </w:rPr>
            </w:pPr>
            <w:r>
              <w:rPr>
                <w:color w:val="000000"/>
              </w:rPr>
              <w:t>Déterminer la quantité de sucre dans le coca</w:t>
            </w:r>
          </w:p>
        </w:tc>
      </w:tr>
      <w:tr w:rsidR="0008728F">
        <w:trPr>
          <w:trHeight w:val="388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Découpage temporel de la séquence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1ère partie : mise en place de  l’expérience et acquisition des mesures </w:t>
            </w:r>
          </w:p>
          <w:p w:rsidR="0008728F" w:rsidRDefault="00D80787">
            <w:pPr>
              <w:pStyle w:val="normal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et prise de photos</w:t>
            </w:r>
          </w:p>
          <w:p w:rsidR="0008728F" w:rsidRDefault="00D80787">
            <w:pPr>
              <w:pStyle w:val="normal0"/>
              <w:jc w:val="both"/>
              <w:rPr>
                <w:sz w:val="16"/>
                <w:szCs w:val="16"/>
              </w:rPr>
            </w:pPr>
            <w:r>
              <w:rPr>
                <w:color w:val="000000"/>
              </w:rPr>
              <w:t>2ème partie </w:t>
            </w:r>
            <w:proofErr w:type="gramStart"/>
            <w:r>
              <w:rPr>
                <w:color w:val="000000"/>
              </w:rPr>
              <w:t>:  collecte</w:t>
            </w:r>
            <w:proofErr w:type="gramEnd"/>
            <w:r>
              <w:rPr>
                <w:color w:val="000000"/>
              </w:rPr>
              <w:t xml:space="preserve"> et exploitation des mesures réalisées</w:t>
            </w:r>
          </w:p>
        </w:tc>
      </w:tr>
      <w:tr w:rsidR="0008728F">
        <w:trPr>
          <w:trHeight w:val="32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Pré-requis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La masse volumique (</w:t>
            </w:r>
            <w:r>
              <w:t xml:space="preserve">étudiée </w:t>
            </w:r>
            <w:r>
              <w:rPr>
                <w:color w:val="000000"/>
              </w:rPr>
              <w:t>au collège)</w:t>
            </w:r>
          </w:p>
          <w:p w:rsidR="0008728F" w:rsidRDefault="00D80787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Mesurer une masse et un volume (collège)</w:t>
            </w:r>
          </w:p>
          <w:p w:rsidR="0008728F" w:rsidRDefault="00D80787">
            <w:pPr>
              <w:pStyle w:val="normal0"/>
              <w:rPr>
                <w:sz w:val="16"/>
                <w:szCs w:val="16"/>
              </w:rPr>
            </w:pPr>
            <w:r>
              <w:rPr>
                <w:color w:val="000000"/>
              </w:rPr>
              <w:lastRenderedPageBreak/>
              <w:t>Savoir exploiter un graphique</w:t>
            </w:r>
          </w:p>
        </w:tc>
      </w:tr>
      <w:tr w:rsidR="0008728F">
        <w:trPr>
          <w:trHeight w:val="32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Outils numériques utilisés/Matériel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rPr>
                <w:sz w:val="16"/>
                <w:szCs w:val="16"/>
              </w:rPr>
            </w:pPr>
            <w:r>
              <w:t>ENT (</w:t>
            </w:r>
            <w:proofErr w:type="spellStart"/>
            <w:r>
              <w:t>pearltrees</w:t>
            </w:r>
            <w:proofErr w:type="spellEnd"/>
            <w:r>
              <w:t>) / tableau collaboratif</w:t>
            </w:r>
          </w:p>
        </w:tc>
      </w:tr>
      <w:tr w:rsidR="0008728F">
        <w:trPr>
          <w:trHeight w:val="121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Gestion du groupe Durée estimée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08728F" w:rsidRDefault="00D80787">
            <w:pPr>
              <w:pStyle w:val="normal0"/>
              <w:spacing w:line="240" w:lineRule="auto"/>
            </w:pPr>
            <w:r>
              <w:t>Mise en place des expériences : 1h</w:t>
            </w:r>
          </w:p>
          <w:p w:rsidR="0008728F" w:rsidRDefault="00D80787">
            <w:pPr>
              <w:pStyle w:val="normal0"/>
              <w:spacing w:line="240" w:lineRule="auto"/>
            </w:pPr>
            <w:r>
              <w:t>Collecte des données : 30’</w:t>
            </w:r>
          </w:p>
          <w:p w:rsidR="0008728F" w:rsidRDefault="00D80787">
            <w:pPr>
              <w:pStyle w:val="normal0"/>
              <w:spacing w:line="240" w:lineRule="auto"/>
              <w:rPr>
                <w:sz w:val="16"/>
                <w:szCs w:val="16"/>
              </w:rPr>
            </w:pPr>
            <w:r>
              <w:t>Exploitation des données : 30’</w:t>
            </w:r>
          </w:p>
        </w:tc>
      </w:tr>
    </w:tbl>
    <w:p w:rsidR="0008728F" w:rsidRDefault="0008728F">
      <w:pPr>
        <w:pStyle w:val="normal0"/>
        <w:jc w:val="center"/>
        <w:rPr>
          <w:b/>
          <w:i/>
          <w:sz w:val="44"/>
          <w:szCs w:val="44"/>
        </w:rPr>
      </w:pPr>
    </w:p>
    <w:p w:rsidR="0008728F" w:rsidRDefault="00D80787">
      <w:pPr>
        <w:pStyle w:val="normal0"/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Énoncé à destination des élèves</w:t>
      </w:r>
    </w:p>
    <w:p w:rsidR="0008728F" w:rsidRDefault="0008728F">
      <w:pPr>
        <w:pStyle w:val="normal0"/>
        <w:jc w:val="center"/>
        <w:rPr>
          <w:sz w:val="18"/>
          <w:szCs w:val="18"/>
        </w:rPr>
      </w:pPr>
    </w:p>
    <w:p w:rsidR="0008728F" w:rsidRDefault="00D80787">
      <w:pPr>
        <w:pStyle w:val="normal0"/>
        <w:tabs>
          <w:tab w:val="left" w:pos="6946"/>
        </w:tabs>
        <w:ind w:left="2552" w:right="-13" w:hanging="2552"/>
        <w:jc w:val="center"/>
        <w:rPr>
          <w:b/>
          <w:color w:val="7030A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-199389</wp:posOffset>
            </wp:positionH>
            <wp:positionV relativeFrom="paragraph">
              <wp:posOffset>92710</wp:posOffset>
            </wp:positionV>
            <wp:extent cx="2200275" cy="1048385"/>
            <wp:effectExtent l="0" t="0" r="0" b="0"/>
            <wp:wrapSquare wrapText="bothSides" distT="0" distB="0" distL="114300" distR="114300"/>
            <wp:docPr id="3" name="image11.jpg" descr="Défi à relever !!! | Judo Jujitsu Club Pouzaugea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Défi à relever !!! | Judo Jujitsu Club Pouzaugeais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728F" w:rsidRDefault="00D80787">
      <w:pPr>
        <w:pStyle w:val="normal0"/>
        <w:tabs>
          <w:tab w:val="left" w:pos="6946"/>
        </w:tabs>
        <w:ind w:right="-593"/>
        <w:rPr>
          <w:color w:val="FF0000"/>
          <w:sz w:val="18"/>
          <w:szCs w:val="18"/>
        </w:rPr>
      </w:pPr>
      <w:r>
        <w:rPr>
          <w:b/>
          <w:color w:val="FF0000"/>
          <w:sz w:val="44"/>
          <w:szCs w:val="44"/>
        </w:rPr>
        <w:t>Combien de sucre dans ton Coca ?</w:t>
      </w:r>
    </w:p>
    <w:p w:rsidR="0008728F" w:rsidRDefault="0008728F">
      <w:pPr>
        <w:pStyle w:val="normal0"/>
        <w:tabs>
          <w:tab w:val="left" w:pos="851"/>
        </w:tabs>
        <w:spacing w:before="240"/>
        <w:rPr>
          <w:b/>
          <w:u w:val="single"/>
        </w:rPr>
      </w:pPr>
    </w:p>
    <w:p w:rsidR="0008728F" w:rsidRDefault="0057505F">
      <w:pPr>
        <w:pStyle w:val="normal0"/>
        <w:spacing w:after="120"/>
        <w:ind w:left="1985"/>
        <w:jc w:val="center"/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-529318</wp:posOffset>
            </wp:positionH>
            <wp:positionV relativeFrom="paragraph">
              <wp:posOffset>62593</wp:posOffset>
            </wp:positionV>
            <wp:extent cx="867863" cy="870857"/>
            <wp:effectExtent l="19050" t="0" r="8437" b="0"/>
            <wp:wrapNone/>
            <wp:docPr id="16" name="image12.png" descr="Icône Appareil photo Gratuit de Circle Ic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Icône Appareil photo Gratuit de Circle Icons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863" cy="870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0787">
        <w:rPr>
          <w:b/>
          <w:color w:val="C00000"/>
          <w:sz w:val="24"/>
          <w:szCs w:val="24"/>
        </w:rPr>
        <w:t xml:space="preserve">Faites de sublimes photos de vos expériences </w:t>
      </w:r>
    </w:p>
    <w:p w:rsidR="0008728F" w:rsidRDefault="00D80787">
      <w:pPr>
        <w:pStyle w:val="normal0"/>
        <w:spacing w:after="120"/>
        <w:ind w:left="1985"/>
        <w:jc w:val="center"/>
        <w:rPr>
          <w:b/>
          <w:color w:val="C00000"/>
          <w:sz w:val="24"/>
          <w:szCs w:val="24"/>
          <w:u w:val="single"/>
        </w:rPr>
      </w:pPr>
      <w:proofErr w:type="gramStart"/>
      <w:r>
        <w:rPr>
          <w:b/>
          <w:color w:val="C00000"/>
          <w:sz w:val="24"/>
          <w:szCs w:val="24"/>
        </w:rPr>
        <w:t>Déposez les</w:t>
      </w:r>
      <w:proofErr w:type="gramEnd"/>
      <w:r>
        <w:rPr>
          <w:b/>
          <w:color w:val="C00000"/>
          <w:sz w:val="24"/>
          <w:szCs w:val="24"/>
        </w:rPr>
        <w:t xml:space="preserve"> dans un dossier partagé</w:t>
      </w:r>
    </w:p>
    <w:p w:rsidR="0008728F" w:rsidRDefault="0008728F">
      <w:pPr>
        <w:pStyle w:val="normal0"/>
        <w:rPr>
          <w:b/>
          <w:u w:val="single"/>
        </w:rPr>
      </w:pPr>
    </w:p>
    <w:p w:rsidR="0008728F" w:rsidRDefault="0008728F">
      <w:pPr>
        <w:pStyle w:val="normal0"/>
        <w:rPr>
          <w:b/>
          <w:u w:val="single"/>
        </w:rPr>
      </w:pPr>
    </w:p>
    <w:p w:rsidR="0008728F" w:rsidRDefault="0008728F">
      <w:pPr>
        <w:pStyle w:val="normal0"/>
        <w:rPr>
          <w:b/>
          <w:u w:val="single"/>
        </w:rPr>
      </w:pPr>
    </w:p>
    <w:p w:rsidR="0008728F" w:rsidRDefault="00D80787">
      <w:pPr>
        <w:pStyle w:val="normal0"/>
      </w:pPr>
      <w:r>
        <w:rPr>
          <w:b/>
          <w:u w:val="single"/>
        </w:rPr>
        <w:t>Objectif du TP </w:t>
      </w:r>
      <w:r>
        <w:t xml:space="preserve">:  </w:t>
      </w:r>
    </w:p>
    <w:p w:rsidR="0008728F" w:rsidRDefault="00D80787">
      <w:pPr>
        <w:pStyle w:val="normal0"/>
      </w:pPr>
      <w:r>
        <w:t xml:space="preserve">L’indication de l’étiquette </w:t>
      </w:r>
      <w:r>
        <w:t xml:space="preserve">de la canette de coca est-elle juste ? </w:t>
      </w:r>
    </w:p>
    <w:p w:rsidR="0008728F" w:rsidRDefault="0008728F">
      <w:pPr>
        <w:pStyle w:val="normal0"/>
      </w:pPr>
    </w:p>
    <w:p w:rsidR="0008728F" w:rsidRDefault="00D80787">
      <w:pPr>
        <w:pStyle w:val="normal0"/>
      </w:pPr>
      <w:r>
        <w:rPr>
          <w:b/>
          <w:u w:val="single"/>
        </w:rPr>
        <w:t>Pour cela il te faut</w:t>
      </w:r>
      <w:r>
        <w:t xml:space="preserve"> :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188595</wp:posOffset>
            </wp:positionV>
            <wp:extent cx="990600" cy="858520"/>
            <wp:effectExtent l="0" t="0" r="0" b="0"/>
            <wp:wrapSquare wrapText="bothSides" distT="0" distB="0" distL="114300" distR="114300"/>
            <wp:docPr id="15" name="image3.jpg" descr="Littéraire Du Livre De Cuisine, Recette, La Cuisson PNG - Littéraire Du  Livre De Cuisine, Recette, La Cuisson transparentes | PNG gratu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ittéraire Du Livre De Cuisine, Recette, La Cuisson PNG - Littéraire Du  Livre De Cuisine, Recette, La Cuisson transparentes | PNG gratuit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Du Coca (canette de 15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cL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, 33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cL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, bouteille de 1L</w:t>
      </w:r>
      <w:r>
        <w:rPr>
          <w:rFonts w:ascii="Georgia" w:eastAsia="Georgia" w:hAnsi="Georgia" w:cs="Georgia"/>
          <w:sz w:val="20"/>
          <w:szCs w:val="20"/>
        </w:rPr>
        <w:t>..</w:t>
      </w:r>
      <w:r>
        <w:rPr>
          <w:rFonts w:ascii="Georgia" w:eastAsia="Georgia" w:hAnsi="Georgia" w:cs="Georgia"/>
          <w:color w:val="000000"/>
          <w:sz w:val="20"/>
          <w:szCs w:val="20"/>
        </w:rPr>
        <w:t>.)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1 verre doseur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1 balance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Du sucre blanc</w:t>
      </w:r>
    </w:p>
    <w:p w:rsidR="0008728F" w:rsidRDefault="00D80787">
      <w:pPr>
        <w:pStyle w:val="normal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76201</wp:posOffset>
            </wp:positionH>
            <wp:positionV relativeFrom="paragraph">
              <wp:posOffset>124460</wp:posOffset>
            </wp:positionV>
            <wp:extent cx="887095" cy="627380"/>
            <wp:effectExtent l="0" t="0" r="0" b="0"/>
            <wp:wrapSquare wrapText="bothSides" distT="0" distB="0" distL="114300" distR="114300"/>
            <wp:docPr id="9" name="image5.jpg" descr="Chimie Icône. Test-tubes Avec Du Liquide Clip Art Libres De Droits ,  Vecteurs Et Illustration. Image 51044809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himie Icône. Test-tubes Avec Du Liquide Clip Art Libres De Droits ,  Vecteurs Et Illustration. Image 51044809.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627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728F" w:rsidRDefault="0008728F">
      <w:pPr>
        <w:pStyle w:val="normal0"/>
        <w:spacing w:after="120"/>
        <w:rPr>
          <w:b/>
          <w:u w:val="single"/>
        </w:rPr>
      </w:pPr>
    </w:p>
    <w:p w:rsidR="0008728F" w:rsidRDefault="00D80787">
      <w:pPr>
        <w:pStyle w:val="normal0"/>
        <w:spacing w:after="120"/>
        <w:rPr>
          <w:b/>
          <w:u w:val="single"/>
        </w:rPr>
      </w:pPr>
      <w:r>
        <w:rPr>
          <w:b/>
          <w:u w:val="single"/>
        </w:rPr>
        <w:t>Protocole</w:t>
      </w:r>
    </w:p>
    <w:p w:rsidR="0008728F" w:rsidRDefault="00D80787">
      <w:pPr>
        <w:pStyle w:val="normal0"/>
        <w:spacing w:after="120"/>
        <w:ind w:firstLine="284"/>
        <w:rPr>
          <w:b/>
          <w:sz w:val="20"/>
          <w:szCs w:val="20"/>
          <w:highlight w:val="yellow"/>
          <w:u w:val="single"/>
        </w:rPr>
      </w:pPr>
      <w:r>
        <w:rPr>
          <w:b/>
          <w:sz w:val="20"/>
          <w:szCs w:val="20"/>
          <w:highlight w:val="yellow"/>
          <w:u w:val="single"/>
        </w:rPr>
        <w:t>Partie 1</w:t>
      </w:r>
    </w:p>
    <w:p w:rsidR="0008728F" w:rsidRDefault="00D8078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09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Prendre le plus exactement possible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100 mL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d’eau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(verre doseur)</w:t>
      </w:r>
    </w:p>
    <w:p w:rsidR="0008728F" w:rsidRDefault="00D8078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09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Vérifier  et ajuster avec la balance !! (100mL = …… g d’eau)</w:t>
      </w:r>
    </w:p>
    <w:p w:rsidR="0008728F" w:rsidRDefault="00D8078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09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Peser 5g ou 10g ou 15g de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sucre </w:t>
      </w:r>
      <w:r>
        <w:rPr>
          <w:rFonts w:ascii="Cambria" w:eastAsia="Cambria" w:hAnsi="Cambria" w:cs="Cambria"/>
          <w:color w:val="000000"/>
          <w:sz w:val="20"/>
          <w:szCs w:val="20"/>
        </w:rPr>
        <w:t>(au choix)</w:t>
      </w:r>
    </w:p>
    <w:p w:rsidR="0008728F" w:rsidRDefault="00D8078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09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Dissoudre ce sucre dans les 100 mL d’eau</w:t>
      </w:r>
    </w:p>
    <w:p w:rsidR="0008728F" w:rsidRDefault="00D8078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357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Peser la solution sucrée obtenue</w:t>
      </w:r>
    </w:p>
    <w:p w:rsidR="0008728F" w:rsidRDefault="0057505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357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5330825</wp:posOffset>
            </wp:positionH>
            <wp:positionV relativeFrom="paragraph">
              <wp:posOffset>535305</wp:posOffset>
            </wp:positionV>
            <wp:extent cx="838200" cy="838200"/>
            <wp:effectExtent l="1905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0787">
        <w:rPr>
          <w:rFonts w:ascii="Cambria" w:eastAsia="Cambria" w:hAnsi="Cambria" w:cs="Cambria"/>
          <w:color w:val="000000"/>
          <w:sz w:val="20"/>
          <w:szCs w:val="20"/>
        </w:rPr>
        <w:t xml:space="preserve">Calculer  la masse volumique de l’eau sucrée </w:t>
      </w:r>
      <w:r w:rsidR="00D80787">
        <w:rPr>
          <w:rFonts w:ascii="Cambria" w:eastAsia="Cambria" w:hAnsi="Cambria" w:cs="Cambria"/>
          <w:noProof/>
          <w:color w:val="000000"/>
          <w:sz w:val="30"/>
          <w:szCs w:val="30"/>
          <w:vertAlign w:val="subscript"/>
        </w:rPr>
        <w:drawing>
          <wp:inline distT="0" distB="0" distL="114300" distR="114300">
            <wp:extent cx="876300" cy="542925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80787"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</w:p>
    <w:p w:rsidR="0008728F" w:rsidRDefault="00D8078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357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Calculer la concentration en m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asse de sucre de cette eau sucrée </w:t>
      </w:r>
      <w:r>
        <w:rPr>
          <w:rFonts w:ascii="Cambria" w:eastAsia="Cambria" w:hAnsi="Cambria" w:cs="Cambria"/>
          <w:noProof/>
          <w:color w:val="000000"/>
          <w:sz w:val="30"/>
          <w:szCs w:val="30"/>
          <w:vertAlign w:val="subscript"/>
        </w:rPr>
        <w:drawing>
          <wp:inline distT="0" distB="0" distL="114300" distR="114300">
            <wp:extent cx="980439" cy="53340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39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728F" w:rsidRDefault="0008728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ind w:left="714"/>
        <w:rPr>
          <w:rFonts w:ascii="Cambria" w:eastAsia="Cambria" w:hAnsi="Cambria" w:cs="Cambria"/>
          <w:color w:val="000000"/>
          <w:sz w:val="20"/>
          <w:szCs w:val="20"/>
        </w:rPr>
      </w:pPr>
    </w:p>
    <w:p w:rsidR="0008728F" w:rsidRDefault="00D8078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ind w:left="714"/>
        <w:rPr>
          <w:rFonts w:ascii="Cambria" w:eastAsia="Cambria" w:hAnsi="Cambria" w:cs="Cambria"/>
          <w:b/>
          <w:color w:val="C00000"/>
          <w:sz w:val="24"/>
          <w:szCs w:val="24"/>
        </w:rPr>
      </w:pPr>
      <w:r>
        <w:rPr>
          <w:rFonts w:ascii="Cambria" w:eastAsia="Cambria" w:hAnsi="Cambria" w:cs="Cambria"/>
          <w:b/>
          <w:color w:val="C00000"/>
          <w:sz w:val="24"/>
          <w:szCs w:val="24"/>
        </w:rPr>
        <w:t xml:space="preserve">Dans le tableur sur </w:t>
      </w:r>
      <w:r>
        <w:rPr>
          <w:rFonts w:ascii="Cambria" w:eastAsia="Cambria" w:hAnsi="Cambria" w:cs="Cambria"/>
          <w:b/>
          <w:color w:val="C00000"/>
          <w:sz w:val="24"/>
          <w:szCs w:val="24"/>
        </w:rPr>
        <w:t>le dossier partagé</w:t>
      </w:r>
    </w:p>
    <w:p w:rsidR="0008728F" w:rsidRDefault="00D8078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08" w:hanging="566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Sur 1 ligne : compléter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cyan"/>
        </w:rPr>
        <w:t>les colonnes bleues</w:t>
      </w:r>
      <w:r>
        <w:rPr>
          <w:rFonts w:ascii="Cambria" w:eastAsia="Cambria" w:hAnsi="Cambria" w:cs="Cambria"/>
          <w:b/>
          <w:color w:val="000000"/>
          <w:sz w:val="18"/>
          <w:szCs w:val="18"/>
          <w:highlight w:val="cyan"/>
        </w:rPr>
        <w:t xml:space="preserve"> </w:t>
      </w:r>
    </w:p>
    <w:p w:rsidR="0008728F" w:rsidRDefault="0008728F">
      <w:pPr>
        <w:pStyle w:val="normal0"/>
        <w:spacing w:after="60"/>
        <w:rPr>
          <w:sz w:val="20"/>
          <w:szCs w:val="20"/>
        </w:rPr>
      </w:pPr>
    </w:p>
    <w:p w:rsidR="0008728F" w:rsidRDefault="0008728F">
      <w:pPr>
        <w:pStyle w:val="normal0"/>
        <w:spacing w:after="60"/>
        <w:rPr>
          <w:sz w:val="20"/>
          <w:szCs w:val="20"/>
        </w:rPr>
      </w:pPr>
    </w:p>
    <w:p w:rsidR="0008728F" w:rsidRDefault="00D80787">
      <w:pPr>
        <w:pStyle w:val="normal0"/>
        <w:spacing w:after="120"/>
        <w:rPr>
          <w:b/>
          <w:sz w:val="20"/>
          <w:szCs w:val="20"/>
          <w:highlight w:val="yellow"/>
          <w:u w:val="single"/>
        </w:rPr>
      </w:pPr>
      <w:r>
        <w:rPr>
          <w:b/>
          <w:sz w:val="20"/>
          <w:szCs w:val="20"/>
          <w:highlight w:val="yellow"/>
          <w:u w:val="single"/>
        </w:rPr>
        <w:t>Partie 2</w:t>
      </w:r>
    </w:p>
    <w:p w:rsidR="0008728F" w:rsidRDefault="00D8078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5" w:hanging="357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Prendre le plus exactement possible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200 mL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d’eau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(verre doseur)</w:t>
      </w:r>
    </w:p>
    <w:p w:rsidR="0008728F" w:rsidRDefault="00D8078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5" w:hanging="357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Vérifier  et ajuster avec la balance !! (200mL = …… g d’eau)</w:t>
      </w:r>
    </w:p>
    <w:p w:rsidR="0008728F" w:rsidRDefault="00D8078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5" w:hanging="357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Peser 5g ou 10g ou 15g de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sucre </w:t>
      </w:r>
      <w:r>
        <w:rPr>
          <w:rFonts w:ascii="Cambria" w:eastAsia="Cambria" w:hAnsi="Cambria" w:cs="Cambria"/>
          <w:color w:val="000000"/>
          <w:sz w:val="20"/>
          <w:szCs w:val="20"/>
        </w:rPr>
        <w:t>(au choix)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</w:p>
    <w:p w:rsidR="0008728F" w:rsidRDefault="00D8078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5" w:hanging="357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Dissoudre ce sucre dans les 200 mL d’eau</w:t>
      </w:r>
    </w:p>
    <w:p w:rsidR="0008728F" w:rsidRDefault="00D8078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Peser la solution sucrée obtenue</w:t>
      </w:r>
    </w:p>
    <w:p w:rsidR="0008728F" w:rsidRDefault="00D8078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357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Calculer  la masse volumique de l’eau sucrée </w:t>
      </w:r>
      <w:r>
        <w:rPr>
          <w:rFonts w:ascii="Cambria" w:eastAsia="Cambria" w:hAnsi="Cambria" w:cs="Cambria"/>
          <w:noProof/>
          <w:color w:val="000000"/>
          <w:sz w:val="30"/>
          <w:szCs w:val="30"/>
          <w:vertAlign w:val="subscript"/>
        </w:rPr>
        <w:drawing>
          <wp:inline distT="0" distB="0" distL="114300" distR="114300">
            <wp:extent cx="876300" cy="542925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728F" w:rsidRDefault="00D8078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Calculer la concentration en masse de sucre de cette eau sucrée </w:t>
      </w:r>
      <w:r>
        <w:rPr>
          <w:rFonts w:ascii="Cambria" w:eastAsia="Cambria" w:hAnsi="Cambria" w:cs="Cambria"/>
          <w:noProof/>
          <w:color w:val="000000"/>
          <w:sz w:val="30"/>
          <w:szCs w:val="30"/>
          <w:vertAlign w:val="subscript"/>
        </w:rPr>
        <w:drawing>
          <wp:inline distT="0" distB="0" distL="114300" distR="114300">
            <wp:extent cx="980439" cy="53340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39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-390524</wp:posOffset>
            </wp:positionH>
            <wp:positionV relativeFrom="paragraph">
              <wp:posOffset>737723</wp:posOffset>
            </wp:positionV>
            <wp:extent cx="838200" cy="838200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728F" w:rsidRDefault="0008728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ind w:left="714"/>
        <w:rPr>
          <w:rFonts w:ascii="Cambria" w:eastAsia="Cambria" w:hAnsi="Cambria" w:cs="Cambria"/>
          <w:color w:val="000000"/>
          <w:sz w:val="20"/>
          <w:szCs w:val="20"/>
        </w:rPr>
      </w:pPr>
    </w:p>
    <w:p w:rsidR="0008728F" w:rsidRDefault="00D8078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ind w:left="714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C00000"/>
          <w:sz w:val="24"/>
          <w:szCs w:val="24"/>
        </w:rPr>
        <w:t>Dans le tableur</w:t>
      </w:r>
      <w:r>
        <w:rPr>
          <w:rFonts w:ascii="Cambria" w:eastAsia="Cambria" w:hAnsi="Cambria" w:cs="Cambria"/>
          <w:color w:val="000000"/>
          <w:sz w:val="20"/>
          <w:szCs w:val="20"/>
        </w:rPr>
        <w:t> :</w:t>
      </w:r>
    </w:p>
    <w:p w:rsidR="0008728F" w:rsidRDefault="00D80787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08" w:hanging="566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Sur une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autre  ligne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 : compléter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cyan"/>
        </w:rPr>
        <w:t>les colonnes bleues</w:t>
      </w:r>
    </w:p>
    <w:p w:rsidR="0008728F" w:rsidRDefault="0008728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ind w:left="714"/>
        <w:rPr>
          <w:rFonts w:ascii="Cambria" w:eastAsia="Cambria" w:hAnsi="Cambria" w:cs="Cambria"/>
          <w:color w:val="000000"/>
          <w:sz w:val="20"/>
          <w:szCs w:val="20"/>
        </w:rPr>
      </w:pPr>
    </w:p>
    <w:p w:rsidR="0008728F" w:rsidRDefault="0008728F">
      <w:pPr>
        <w:pStyle w:val="normal0"/>
        <w:ind w:firstLine="284"/>
        <w:rPr>
          <w:sz w:val="20"/>
          <w:szCs w:val="20"/>
          <w:u w:val="single"/>
        </w:rPr>
      </w:pPr>
    </w:p>
    <w:p w:rsidR="0008728F" w:rsidRDefault="0008728F">
      <w:pPr>
        <w:pStyle w:val="normal0"/>
        <w:ind w:firstLine="284"/>
        <w:rPr>
          <w:sz w:val="20"/>
          <w:szCs w:val="20"/>
          <w:u w:val="single"/>
        </w:rPr>
      </w:pPr>
    </w:p>
    <w:p w:rsidR="0008728F" w:rsidRDefault="00D80787">
      <w:pPr>
        <w:pStyle w:val="normal0"/>
        <w:spacing w:after="120"/>
        <w:rPr>
          <w:b/>
          <w:sz w:val="20"/>
          <w:szCs w:val="20"/>
          <w:highlight w:val="yellow"/>
          <w:u w:val="single"/>
        </w:rPr>
      </w:pPr>
      <w:r>
        <w:rPr>
          <w:b/>
          <w:sz w:val="20"/>
          <w:szCs w:val="20"/>
          <w:highlight w:val="yellow"/>
          <w:u w:val="single"/>
        </w:rPr>
        <w:t>Partie 3</w:t>
      </w:r>
    </w:p>
    <w:p w:rsidR="0008728F" w:rsidRDefault="00D8078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78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Prendre le plus exactement possible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100 mL de Coca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(verre doseur)</w:t>
      </w:r>
    </w:p>
    <w:p w:rsidR="0008728F" w:rsidRDefault="00D8078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78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Peser ce volume</w:t>
      </w:r>
    </w:p>
    <w:p w:rsidR="0008728F" w:rsidRDefault="00D8078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78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En déduire la masse volumique du Coca</w:t>
      </w:r>
    </w:p>
    <w:p w:rsidR="0008728F" w:rsidRDefault="00D80787">
      <w:pPr>
        <w:pStyle w:val="normal0"/>
        <w:spacing w:after="120"/>
        <w:rPr>
          <w:b/>
          <w:u w:val="single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131445</wp:posOffset>
              </wp:positionV>
              <wp:extent cx="2438400" cy="43451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2515" y="3620933"/>
                        <a:ext cx="2426970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c00000"/>
                              <w:sz w:val="28"/>
                              <w:vertAlign w:val="baseline"/>
                            </w:rPr>
                            <w:t xml:space="preserve">Aidez-vous de la courbe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 </w:t>
                          </w:r>
                          <w:r w:rsidDel="00000000" w:rsidR="00000000" w:rsidRPr="00000000">
                            <w:rPr>
                              <w:rFonts w:ascii="Quattrocento Sans" w:cs="Quattrocento Sans" w:eastAsia="Quattrocento Sans" w:hAnsi="Quattrocento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😊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131445</wp:posOffset>
                </wp:positionV>
                <wp:extent cx="2438400" cy="434512"/>
                <wp:effectExtent l="0" t="0" r="0" b="0"/>
                <wp:wrapNone/>
                <wp:docPr id="1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4345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728F" w:rsidRDefault="00D80787">
      <w:pPr>
        <w:pStyle w:val="normal0"/>
        <w:spacing w:after="120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103506</wp:posOffset>
            </wp:positionH>
            <wp:positionV relativeFrom="paragraph">
              <wp:posOffset>266065</wp:posOffset>
            </wp:positionV>
            <wp:extent cx="606425" cy="628650"/>
            <wp:effectExtent l="0" t="0" r="0" b="0"/>
            <wp:wrapSquare wrapText="bothSides" distT="0" distB="0" distL="114300" distR="114300"/>
            <wp:docPr id="7" name="image9.png" descr="Loupe Images vectorielles - Téléchargez des images gratuites -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Loupe Images vectorielles - Téléchargez des images gratuites - Pixabay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728F" w:rsidRDefault="00D80787">
      <w:pPr>
        <w:pStyle w:val="normal0"/>
        <w:spacing w:after="120"/>
        <w:rPr>
          <w:b/>
          <w:u w:val="single"/>
        </w:rPr>
      </w:pPr>
      <w:r>
        <w:rPr>
          <w:b/>
          <w:u w:val="single"/>
        </w:rPr>
        <w:t>Exploitation</w:t>
      </w:r>
    </w:p>
    <w:p w:rsidR="0008728F" w:rsidRDefault="00D80787">
      <w:pPr>
        <w:pStyle w:val="normal0"/>
        <w:spacing w:after="60"/>
        <w:rPr>
          <w:b/>
          <w:sz w:val="20"/>
          <w:szCs w:val="20"/>
        </w:rPr>
      </w:pPr>
      <w:r>
        <w:rPr>
          <w:sz w:val="20"/>
          <w:szCs w:val="20"/>
        </w:rPr>
        <w:t xml:space="preserve">Utiliser </w:t>
      </w:r>
      <w:r>
        <w:rPr>
          <w:b/>
          <w:sz w:val="20"/>
          <w:szCs w:val="20"/>
        </w:rPr>
        <w:t>la courbe tracée par la classe</w:t>
      </w:r>
      <w:r>
        <w:rPr>
          <w:sz w:val="20"/>
          <w:szCs w:val="20"/>
        </w:rPr>
        <w:t xml:space="preserve"> pour trouver la concentration en masse de sucre dans le volume de 100 mL</w:t>
      </w:r>
      <w:r>
        <w:rPr>
          <w:b/>
          <w:color w:val="0000FF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de Coca</w:t>
      </w:r>
    </w:p>
    <w:p w:rsidR="0008728F" w:rsidRDefault="0008728F">
      <w:pPr>
        <w:pStyle w:val="normal0"/>
        <w:rPr>
          <w:b/>
          <w:u w:val="single"/>
        </w:rPr>
      </w:pPr>
    </w:p>
    <w:p w:rsidR="0008728F" w:rsidRDefault="0008728F">
      <w:pPr>
        <w:pStyle w:val="normal0"/>
        <w:rPr>
          <w:b/>
          <w:u w:val="single"/>
        </w:rPr>
      </w:pPr>
    </w:p>
    <w:p w:rsidR="0008728F" w:rsidRDefault="00D80787">
      <w:pPr>
        <w:pStyle w:val="normal0"/>
        <w:rPr>
          <w:sz w:val="20"/>
          <w:szCs w:val="20"/>
          <w:u w:val="single"/>
        </w:rPr>
      </w:pPr>
      <w:r>
        <w:rPr>
          <w:b/>
          <w:u w:val="single"/>
        </w:rPr>
        <w:t>Conclusion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86995</wp:posOffset>
            </wp:positionV>
            <wp:extent cx="1385888" cy="1847850"/>
            <wp:effectExtent l="0" t="0" r="0" b="0"/>
            <wp:wrapSquare wrapText="bothSides" distT="0" distB="0" distL="114300" distR="114300"/>
            <wp:docPr id="4" name="image10.jpg" descr="enquête rythmes scolaires | Blog de la PERM Una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enquête rythmes scolaires | Blog de la PERM Unaape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728F" w:rsidRDefault="00D80787">
      <w:pPr>
        <w:pStyle w:val="normal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Alors…. Combien de sucre dans la canette de coca ??</w:t>
      </w:r>
    </w:p>
    <w:p w:rsidR="0008728F" w:rsidRDefault="00D80787">
      <w:pPr>
        <w:pStyle w:val="normal0"/>
        <w:rPr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185420</wp:posOffset>
            </wp:positionV>
            <wp:extent cx="1000125" cy="1111250"/>
            <wp:effectExtent l="0" t="0" r="0" b="0"/>
            <wp:wrapNone/>
            <wp:docPr id="17" name="image6.png" descr="orienté résult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orienté résultat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728F" w:rsidRDefault="00D80787">
      <w:pPr>
        <w:pStyle w:val="normal0"/>
        <w:ind w:firstLine="1701"/>
        <w:jc w:val="center"/>
        <w:rPr>
          <w:b/>
          <w:color w:val="FF0000"/>
          <w:sz w:val="44"/>
          <w:szCs w:val="44"/>
        </w:rPr>
      </w:pPr>
      <w:r>
        <w:rPr>
          <w:b/>
          <w:color w:val="C00000"/>
          <w:sz w:val="24"/>
          <w:szCs w:val="24"/>
        </w:rPr>
        <w:t>Remplissez le tableau de résultats sur le document partagé</w:t>
      </w:r>
    </w:p>
    <w:p w:rsidR="0008728F" w:rsidRDefault="0008728F">
      <w:pPr>
        <w:pStyle w:val="normal0"/>
        <w:rPr>
          <w:b/>
          <w:color w:val="FF0000"/>
          <w:sz w:val="44"/>
          <w:szCs w:val="44"/>
        </w:rPr>
      </w:pPr>
    </w:p>
    <w:p w:rsidR="0008728F" w:rsidRDefault="0008728F">
      <w:pPr>
        <w:pStyle w:val="normal0"/>
        <w:rPr>
          <w:sz w:val="20"/>
          <w:szCs w:val="20"/>
        </w:rPr>
      </w:pPr>
    </w:p>
    <w:p w:rsidR="0008728F" w:rsidRDefault="0008728F">
      <w:pPr>
        <w:pStyle w:val="normal0"/>
        <w:rPr>
          <w:sz w:val="20"/>
          <w:szCs w:val="20"/>
        </w:rPr>
      </w:pPr>
    </w:p>
    <w:p w:rsidR="0008728F" w:rsidRDefault="0008728F">
      <w:pPr>
        <w:pStyle w:val="normal0"/>
        <w:rPr>
          <w:sz w:val="20"/>
          <w:szCs w:val="20"/>
        </w:rPr>
      </w:pPr>
    </w:p>
    <w:p w:rsidR="0057505F" w:rsidRDefault="0057505F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br w:type="page"/>
      </w:r>
    </w:p>
    <w:p w:rsidR="0008728F" w:rsidRDefault="00D80787">
      <w:pPr>
        <w:pStyle w:val="normal0"/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Fiche à destination des enseignants</w:t>
      </w:r>
    </w:p>
    <w:p w:rsidR="0008728F" w:rsidRDefault="0008728F">
      <w:pPr>
        <w:pStyle w:val="normal0"/>
        <w:jc w:val="center"/>
      </w:pPr>
    </w:p>
    <w:p w:rsidR="0008728F" w:rsidRDefault="00D80787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Les résultats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L’enseignant donne </w:t>
      </w:r>
      <w:r>
        <w:rPr>
          <w:rFonts w:ascii="Calibri" w:eastAsia="Calibri" w:hAnsi="Calibri" w:cs="Calibri"/>
          <w:sz w:val="24"/>
          <w:szCs w:val="24"/>
        </w:rPr>
        <w:t>quelq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 valeurs des manipulations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faites pour donner un exemple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a programmé a</w:t>
      </w:r>
      <w:r>
        <w:rPr>
          <w:rFonts w:ascii="Calibri" w:eastAsia="Calibri" w:hAnsi="Calibri" w:cs="Calibri"/>
          <w:color w:val="000000"/>
          <w:sz w:val="24"/>
          <w:szCs w:val="24"/>
        </w:rPr>
        <w:t>u préalable le calcul de la concentration en masse et la masse volumique pour éviter des erreurs de calcul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a programmé au préalable le tracé de la  courbe pour qu’elle s’affiche quand l’élève rentre ses mesures</w:t>
      </w:r>
    </w:p>
    <w:p w:rsidR="0008728F" w:rsidRDefault="0008728F">
      <w:pPr>
        <w:pStyle w:val="normal0"/>
        <w:rPr>
          <w:rFonts w:ascii="Calibri" w:eastAsia="Calibri" w:hAnsi="Calibri" w:cs="Calibri"/>
          <w:color w:val="000000"/>
          <w:sz w:val="24"/>
          <w:szCs w:val="24"/>
        </w:rPr>
      </w:pPr>
    </w:p>
    <w:p w:rsidR="0008728F" w:rsidRDefault="00D80787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Les tableaux de résultats</w:t>
      </w:r>
    </w:p>
    <w:p w:rsidR="0008728F" w:rsidRDefault="00D80787">
      <w:pPr>
        <w:pStyle w:val="normal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https://drive.</w:t>
      </w:r>
      <w:r>
        <w:rPr>
          <w:rFonts w:ascii="Calibri" w:eastAsia="Calibri" w:hAnsi="Calibri" w:cs="Calibri"/>
          <w:color w:val="000000"/>
          <w:sz w:val="24"/>
          <w:szCs w:val="24"/>
        </w:rPr>
        <w:t>google.com/drive/folders/1OodG9gPlimhCpHiQjWiF_6aNNMVjo2GK?usp=sharing</w:t>
      </w:r>
    </w:p>
    <w:p w:rsidR="0008728F" w:rsidRDefault="0008728F">
      <w:pPr>
        <w:pStyle w:val="normal0"/>
        <w:jc w:val="center"/>
        <w:rPr>
          <w:color w:val="000000"/>
        </w:rPr>
      </w:pPr>
    </w:p>
    <w:p w:rsidR="0008728F" w:rsidRDefault="00D80787">
      <w:pPr>
        <w:pStyle w:val="normal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Retour d’expérience :</w:t>
      </w:r>
    </w:p>
    <w:p w:rsidR="0008728F" w:rsidRDefault="00D80787">
      <w:pPr>
        <w:pStyle w:val="normal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728F" w:rsidRDefault="00D80787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Les plus-values pédagogiques (enseignants/élèves) :</w:t>
      </w:r>
    </w:p>
    <w:p w:rsidR="0008728F" w:rsidRDefault="00D8078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Permettre de réaliser facilement une expérience concrète à  la maison pour expliquer la différence entre masse volumique et concentration en masse</w:t>
      </w:r>
    </w:p>
    <w:p w:rsidR="0008728F" w:rsidRDefault="00D8078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Acquisition d’autonomie dans la mise en place du dispositif</w:t>
      </w:r>
    </w:p>
    <w:p w:rsidR="0008728F" w:rsidRDefault="00D8078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Compétence de travail collaboratif travaillée du </w:t>
      </w:r>
      <w:r>
        <w:rPr>
          <w:rFonts w:ascii="Calibri" w:eastAsia="Calibri" w:hAnsi="Calibri" w:cs="Calibri"/>
          <w:color w:val="000000"/>
          <w:sz w:val="24"/>
          <w:szCs w:val="24"/>
        </w:rPr>
        <w:t>fait du partage des données, une émulation est ainsi créée</w:t>
      </w:r>
    </w:p>
    <w:p w:rsidR="0008728F" w:rsidRDefault="00D8078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Pour l’enseignant, création d’une dynamique de classe même à distance</w:t>
      </w:r>
    </w:p>
    <w:p w:rsidR="0008728F" w:rsidRDefault="00D8078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plus de ¾ des élèves ont fait au moins une partie des expériences</w:t>
      </w:r>
    </w:p>
    <w:p w:rsidR="0008728F" w:rsidRDefault="0008728F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8728F" w:rsidRDefault="00D80787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Les freins :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Problème de matériel </w:t>
      </w:r>
      <w:r>
        <w:rPr>
          <w:rFonts w:ascii="Calibri" w:eastAsia="Calibri" w:hAnsi="Calibri" w:cs="Calibri"/>
          <w:sz w:val="24"/>
          <w:szCs w:val="24"/>
        </w:rPr>
        <w:t>(précision,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pas le matériel, n</w:t>
      </w:r>
      <w:r>
        <w:rPr>
          <w:rFonts w:ascii="Calibri" w:eastAsia="Calibri" w:hAnsi="Calibri" w:cs="Calibri"/>
          <w:sz w:val="24"/>
          <w:szCs w:val="24"/>
        </w:rPr>
        <w:t>’utilisent pas tjrs le même</w:t>
      </w:r>
      <w:proofErr w:type="gramStart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 :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verre doseur, balance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Les élèves n’ont pas pris de photos, trop de consignes à la fois ??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Beaucoup d’incertitudes sur les valeurs… les courbes sont difficilement exploitables</w:t>
      </w:r>
    </w:p>
    <w:p w:rsidR="0008728F" w:rsidRDefault="00D8078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Un peu difficile pour un début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2de…</w:t>
      </w:r>
    </w:p>
    <w:p w:rsidR="0008728F" w:rsidRDefault="0008728F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8728F" w:rsidRDefault="00D80787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Les leviers :</w:t>
      </w:r>
    </w:p>
    <w:p w:rsidR="0008728F" w:rsidRDefault="00D8078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Prise de conscience collective que le travail d’équipe peut être utile pour répondre à une problématique</w:t>
      </w:r>
    </w:p>
    <w:p w:rsidR="0008728F" w:rsidRDefault="00D8078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Prise en compte des erreurs de mesures lors d’utilisation de ces données pour la réponse au problème</w:t>
      </w:r>
    </w:p>
    <w:p w:rsidR="0008728F" w:rsidRDefault="00D8078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Où </w:t>
      </w:r>
      <w:r w:rsidR="0057505F">
        <w:rPr>
          <w:rFonts w:ascii="Calibri" w:eastAsia="Calibri" w:hAnsi="Calibri" w:cs="Calibri"/>
          <w:color w:val="000000"/>
          <w:sz w:val="24"/>
          <w:szCs w:val="24"/>
        </w:rPr>
        <w:t>l’élève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 rend compte que l’école peut se délocaliser à la maison sur des objets du quotidien</w:t>
      </w:r>
    </w:p>
    <w:p w:rsidR="0008728F" w:rsidRDefault="0008728F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8728F" w:rsidRDefault="00D80787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Les pistes pour aller plus loin ou généraliser la démarche :</w:t>
      </w:r>
    </w:p>
    <w:p w:rsidR="0008728F" w:rsidRDefault="00D80787">
      <w:pPr>
        <w:pStyle w:val="normal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Exploitation des données</w:t>
      </w:r>
    </w:p>
    <w:p w:rsidR="0008728F" w:rsidRDefault="00D80787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</w:rPr>
        <w:t>Très intéressant</w:t>
      </w:r>
      <w:r>
        <w:rPr>
          <w:rFonts w:ascii="Calibri" w:eastAsia="Calibri" w:hAnsi="Calibri" w:cs="Calibri"/>
        </w:rPr>
        <w:t xml:space="preserve"> : </w:t>
      </w:r>
      <w:r>
        <w:rPr>
          <w:rFonts w:ascii="Calibri" w:eastAsia="Calibri" w:hAnsi="Calibri" w:cs="Calibri"/>
        </w:rPr>
        <w:t>On peut envisager une exploitation des mesures du TP lors du retour en classe ; travail sur les incertitudes de mesure, sur les améliorations à apporter pour les TP suivants à la maison</w:t>
      </w:r>
    </w:p>
    <w:p w:rsidR="0008728F" w:rsidRDefault="0008728F">
      <w:pPr>
        <w:pStyle w:val="normal0"/>
        <w:rPr>
          <w:sz w:val="24"/>
          <w:szCs w:val="24"/>
        </w:rPr>
      </w:pPr>
    </w:p>
    <w:p w:rsidR="0008728F" w:rsidRDefault="00D80787">
      <w:pPr>
        <w:pStyle w:val="normal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Bilan du TP</w:t>
      </w:r>
    </w:p>
    <w:p w:rsidR="0008728F" w:rsidRDefault="00D80787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Une fois les mesures exploitées, faire un bilan rapide av</w:t>
      </w:r>
      <w:r>
        <w:rPr>
          <w:rFonts w:ascii="Calibri" w:eastAsia="Calibri" w:hAnsi="Calibri" w:cs="Calibri"/>
          <w:sz w:val="24"/>
          <w:szCs w:val="24"/>
        </w:rPr>
        <w:t>ec travail de l’oral (vidéo de 2 min par ex)</w:t>
      </w:r>
    </w:p>
    <w:p w:rsidR="0008728F" w:rsidRDefault="0008728F">
      <w:pPr>
        <w:pStyle w:val="normal0"/>
        <w:rPr>
          <w:rFonts w:ascii="Calibri" w:eastAsia="Calibri" w:hAnsi="Calibri" w:cs="Calibri"/>
          <w:sz w:val="24"/>
          <w:szCs w:val="24"/>
          <w:u w:val="single"/>
        </w:rPr>
      </w:pPr>
    </w:p>
    <w:p w:rsidR="0008728F" w:rsidRDefault="00D80787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44"/>
          <w:szCs w:val="44"/>
        </w:rPr>
        <w:t>Production d’élèves :</w:t>
      </w:r>
    </w:p>
    <w:p w:rsidR="0008728F" w:rsidRDefault="00D80787">
      <w:pPr>
        <w:pStyle w:val="normal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Les tableaux de résultats</w:t>
      </w:r>
    </w:p>
    <w:p w:rsidR="0008728F" w:rsidRDefault="0057505F">
      <w:pPr>
        <w:pStyle w:val="normal0"/>
        <w:rPr>
          <w:rFonts w:ascii="Calibri" w:eastAsia="Calibri" w:hAnsi="Calibri" w:cs="Calibri"/>
          <w:color w:val="000000"/>
          <w:sz w:val="24"/>
          <w:szCs w:val="24"/>
        </w:rPr>
      </w:pPr>
      <w:hyperlink r:id="rId23" w:history="1">
        <w:r w:rsidRPr="0084532D">
          <w:rPr>
            <w:rStyle w:val="Lienhypertexte"/>
            <w:rFonts w:ascii="Calibri" w:eastAsia="Calibri" w:hAnsi="Calibri" w:cs="Calibri"/>
            <w:sz w:val="24"/>
            <w:szCs w:val="24"/>
          </w:rPr>
          <w:t>https://drive.google.com/drive/folders/1OodG9gPlimhCpHiQjWiF_6aNNMVjo2GK?usp=sharing</w:t>
        </w:r>
      </w:hyperlink>
    </w:p>
    <w:sectPr w:rsidR="0008728F" w:rsidSect="0008728F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425" w:right="793" w:bottom="907" w:left="793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87" w:rsidRDefault="00D80787" w:rsidP="0008728F">
      <w:pPr>
        <w:spacing w:line="240" w:lineRule="auto"/>
      </w:pPr>
      <w:r>
        <w:separator/>
      </w:r>
    </w:p>
  </w:endnote>
  <w:endnote w:type="continuationSeparator" w:id="0">
    <w:p w:rsidR="00D80787" w:rsidRDefault="00D80787" w:rsidP="00087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8F" w:rsidRDefault="00D80787">
    <w:pPr>
      <w:pStyle w:val="normal0"/>
      <w:tabs>
        <w:tab w:val="center" w:pos="4536"/>
        <w:tab w:val="right" w:pos="9072"/>
      </w:tabs>
      <w:spacing w:after="709" w:line="240" w:lineRule="auto"/>
      <w:jc w:val="center"/>
      <w:rPr>
        <w:sz w:val="20"/>
        <w:szCs w:val="20"/>
      </w:rPr>
    </w:pPr>
    <w:r>
      <w:rPr>
        <w:sz w:val="20"/>
        <w:szCs w:val="20"/>
      </w:rPr>
      <w:t>GEP Physique-chimie - Académie de Versailles          TraAM 2020/2021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08728F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7505F">
      <w:rPr>
        <w:sz w:val="20"/>
        <w:szCs w:val="20"/>
      </w:rPr>
      <w:fldChar w:fldCharType="separate"/>
    </w:r>
    <w:r w:rsidR="0057505F">
      <w:rPr>
        <w:noProof/>
        <w:sz w:val="20"/>
        <w:szCs w:val="20"/>
      </w:rPr>
      <w:t>2</w:t>
    </w:r>
    <w:r w:rsidR="0008728F">
      <w:rPr>
        <w:sz w:val="20"/>
        <w:szCs w:val="20"/>
      </w:rPr>
      <w:fldChar w:fldCharType="end"/>
    </w:r>
    <w:r>
      <w:rPr>
        <w:sz w:val="20"/>
        <w:szCs w:val="20"/>
      </w:rPr>
      <w:t xml:space="preserve"> sur </w:t>
    </w:r>
    <w:r w:rsidR="0008728F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57505F">
      <w:rPr>
        <w:sz w:val="20"/>
        <w:szCs w:val="20"/>
      </w:rPr>
      <w:fldChar w:fldCharType="separate"/>
    </w:r>
    <w:r w:rsidR="0057505F">
      <w:rPr>
        <w:noProof/>
        <w:sz w:val="20"/>
        <w:szCs w:val="20"/>
      </w:rPr>
      <w:t>5</w:t>
    </w:r>
    <w:r w:rsidR="0008728F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8F" w:rsidRDefault="00D8078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9" w:line="240" w:lineRule="auto"/>
      <w:jc w:val="center"/>
      <w:rPr>
        <w:color w:val="000000"/>
      </w:rPr>
    </w:pPr>
    <w:r>
      <w:rPr>
        <w:sz w:val="20"/>
        <w:szCs w:val="20"/>
      </w:rPr>
      <w:t xml:space="preserve">Académie de </w:t>
    </w:r>
    <w:r w:rsidR="0057505F">
      <w:rPr>
        <w:sz w:val="20"/>
        <w:szCs w:val="20"/>
      </w:rPr>
      <w:t>Grenoble</w:t>
    </w:r>
    <w:r>
      <w:rPr>
        <w:sz w:val="20"/>
        <w:szCs w:val="20"/>
      </w:rPr>
      <w:t xml:space="preserve">          </w:t>
    </w:r>
    <w:r>
      <w:rPr>
        <w:sz w:val="20"/>
        <w:szCs w:val="20"/>
      </w:rPr>
      <w:tab/>
      <w:t>TraAM 2020/2021</w:t>
    </w:r>
    <w:r>
      <w:rPr>
        <w:color w:val="000000"/>
      </w:rPr>
      <w:tab/>
    </w:r>
    <w:r>
      <w:rPr>
        <w:color w:val="000000"/>
      </w:rPr>
      <w:tab/>
    </w:r>
    <w:r w:rsidR="0008728F">
      <w:rPr>
        <w:color w:val="000000"/>
      </w:rPr>
      <w:fldChar w:fldCharType="begin"/>
    </w:r>
    <w:r>
      <w:rPr>
        <w:color w:val="000000"/>
      </w:rPr>
      <w:instrText>PAGE</w:instrText>
    </w:r>
    <w:r w:rsidR="0057505F">
      <w:rPr>
        <w:color w:val="000000"/>
      </w:rPr>
      <w:fldChar w:fldCharType="separate"/>
    </w:r>
    <w:r w:rsidR="0057505F">
      <w:rPr>
        <w:noProof/>
        <w:color w:val="000000"/>
      </w:rPr>
      <w:t>3</w:t>
    </w:r>
    <w:r w:rsidR="0008728F">
      <w:rPr>
        <w:color w:val="000000"/>
      </w:rPr>
      <w:fldChar w:fldCharType="end"/>
    </w:r>
    <w:r>
      <w:rPr>
        <w:color w:val="000000"/>
      </w:rPr>
      <w:t xml:space="preserve"> sur </w:t>
    </w:r>
    <w:r w:rsidR="0008728F">
      <w:rPr>
        <w:color w:val="000000"/>
      </w:rPr>
      <w:fldChar w:fldCharType="begin"/>
    </w:r>
    <w:r>
      <w:rPr>
        <w:color w:val="000000"/>
      </w:rPr>
      <w:instrText>NUMPAGES</w:instrText>
    </w:r>
    <w:r w:rsidR="0057505F">
      <w:rPr>
        <w:color w:val="000000"/>
      </w:rPr>
      <w:fldChar w:fldCharType="separate"/>
    </w:r>
    <w:r w:rsidR="0057505F">
      <w:rPr>
        <w:noProof/>
        <w:color w:val="000000"/>
      </w:rPr>
      <w:t>5</w:t>
    </w:r>
    <w:r w:rsidR="0008728F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87" w:rsidRDefault="00D80787" w:rsidP="0008728F">
      <w:pPr>
        <w:spacing w:line="240" w:lineRule="auto"/>
      </w:pPr>
      <w:r>
        <w:separator/>
      </w:r>
    </w:p>
  </w:footnote>
  <w:footnote w:type="continuationSeparator" w:id="0">
    <w:p w:rsidR="00D80787" w:rsidRDefault="00D80787" w:rsidP="000872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8F" w:rsidRDefault="0008728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29" w:line="240" w:lineRule="auto"/>
      <w:rPr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8F" w:rsidRDefault="0008728F">
    <w:pPr>
      <w:pStyle w:val="normal0"/>
      <w:spacing w:line="480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70A"/>
    <w:multiLevelType w:val="multilevel"/>
    <w:tmpl w:val="33BAD7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21473C"/>
    <w:multiLevelType w:val="multilevel"/>
    <w:tmpl w:val="319EFA60"/>
    <w:lvl w:ilvl="0">
      <w:start w:val="1"/>
      <w:numFmt w:val="bullet"/>
      <w:lvlText w:val="⮚"/>
      <w:lvlJc w:val="left"/>
      <w:pPr>
        <w:ind w:left="31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3A27242"/>
    <w:multiLevelType w:val="multilevel"/>
    <w:tmpl w:val="5EA088F6"/>
    <w:lvl w:ilvl="0">
      <w:start w:val="1"/>
      <w:numFmt w:val="bullet"/>
      <w:lvlText w:val="▪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752DBA"/>
    <w:multiLevelType w:val="multilevel"/>
    <w:tmpl w:val="D3589192"/>
    <w:lvl w:ilvl="0">
      <w:start w:val="1"/>
      <w:numFmt w:val="bullet"/>
      <w:lvlText w:val="-"/>
      <w:lvlJc w:val="left"/>
      <w:pPr>
        <w:ind w:left="234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E311B73"/>
    <w:multiLevelType w:val="multilevel"/>
    <w:tmpl w:val="71346A22"/>
    <w:lvl w:ilvl="0">
      <w:start w:val="1"/>
      <w:numFmt w:val="bullet"/>
      <w:lvlText w:val="▪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03A3DA6"/>
    <w:multiLevelType w:val="multilevel"/>
    <w:tmpl w:val="A8740AB8"/>
    <w:lvl w:ilvl="0">
      <w:start w:val="1"/>
      <w:numFmt w:val="bullet"/>
      <w:lvlText w:val="▪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28F"/>
    <w:rsid w:val="0008728F"/>
    <w:rsid w:val="0057505F"/>
    <w:rsid w:val="00D8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0872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0872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0872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0872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08728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0872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8728F"/>
  </w:style>
  <w:style w:type="table" w:customStyle="1" w:styleId="TableNormal">
    <w:name w:val="Table Normal"/>
    <w:rsid w:val="000872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8728F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0872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2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872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50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0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7505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505F"/>
  </w:style>
  <w:style w:type="paragraph" w:styleId="Pieddepage">
    <w:name w:val="footer"/>
    <w:basedOn w:val="Normal"/>
    <w:link w:val="PieddepageCar"/>
    <w:uiPriority w:val="99"/>
    <w:semiHidden/>
    <w:unhideWhenUsed/>
    <w:rsid w:val="0057505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505F"/>
  </w:style>
  <w:style w:type="character" w:styleId="Lienhypertexte">
    <w:name w:val="Hyperlink"/>
    <w:basedOn w:val="Policepardfaut"/>
    <w:uiPriority w:val="99"/>
    <w:unhideWhenUsed/>
    <w:rsid w:val="005750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drive.google.com/drive/folders/1OodG9gPlimhCpHiQjWiF_6aNNMVjo2GK?usp=shar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reativecommons.org/licenses/by-nc-sa/3.0/fr/legalcode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940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Rémy</cp:lastModifiedBy>
  <cp:revision>2</cp:revision>
  <dcterms:created xsi:type="dcterms:W3CDTF">2021-06-08T06:46:00Z</dcterms:created>
  <dcterms:modified xsi:type="dcterms:W3CDTF">2021-06-08T06:50:00Z</dcterms:modified>
</cp:coreProperties>
</file>