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5F" w:rsidRPr="00466BCC" w:rsidRDefault="00466BCC">
      <w:pPr>
        <w:pStyle w:val="normal0"/>
        <w:jc w:val="center"/>
        <w:rPr>
          <w:b/>
          <w:sz w:val="36"/>
          <w:szCs w:val="36"/>
        </w:rPr>
      </w:pPr>
      <w:r w:rsidRPr="00466BCC">
        <w:rPr>
          <w:b/>
          <w:sz w:val="36"/>
          <w:szCs w:val="36"/>
          <w:u w:val="single"/>
        </w:rPr>
        <w:t>Reconnaître et utiliser la proportionnalité</w:t>
      </w:r>
      <w:r w:rsidRPr="00466BCC">
        <w:rPr>
          <w:b/>
          <w:sz w:val="36"/>
          <w:szCs w:val="36"/>
        </w:rPr>
        <w:t xml:space="preserve"> </w:t>
      </w:r>
    </w:p>
    <w:p w:rsidR="00962C5F" w:rsidRDefault="00962C5F">
      <w:pPr>
        <w:pStyle w:val="normal0"/>
      </w:pPr>
    </w:p>
    <w:p w:rsidR="00962C5F" w:rsidRDefault="00466BCC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962C5F" w:rsidRDefault="00466BCC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962C5F" w:rsidRDefault="00962C5F">
      <w:pPr>
        <w:pStyle w:val="normal0"/>
        <w:rPr>
          <w:sz w:val="20"/>
          <w:szCs w:val="20"/>
        </w:rPr>
      </w:pPr>
    </w:p>
    <w:p w:rsidR="00962C5F" w:rsidRDefault="00962C5F">
      <w:pPr>
        <w:pStyle w:val="normal0"/>
        <w:rPr>
          <w:sz w:val="20"/>
          <w:szCs w:val="20"/>
        </w:rPr>
      </w:pPr>
    </w:p>
    <w:tbl>
      <w:tblPr>
        <w:tblStyle w:val="a"/>
        <w:tblW w:w="92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30"/>
        <w:gridCol w:w="720"/>
        <w:gridCol w:w="3780"/>
        <w:gridCol w:w="990"/>
        <w:gridCol w:w="1455"/>
        <w:gridCol w:w="1650"/>
      </w:tblGrid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962C5F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Niveau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Je me teste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</w:rPr>
              <w:t>Reconnaître à l’aide d’un tableau donné, une situation de proportionnalité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J’ai vérifié que pour passer d’une colonne à une autre ou d’une ligne à une autre, il faut toujours multiplier ou diviser par le même nombre.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88111" cy="461963"/>
                  <wp:effectExtent l="0" t="0" r="0" b="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111" cy="4619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jc w:val="center"/>
              <w:rPr>
                <w:sz w:val="20"/>
                <w:szCs w:val="20"/>
              </w:rPr>
            </w:pPr>
            <w:hyperlink r:id="rId5">
              <w:r w:rsidR="00466BCC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7">
              <w:r w:rsidR="00466BCC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  <w:r w:rsidR="00466BCC">
              <w:rPr>
                <w:sz w:val="20"/>
                <w:szCs w:val="20"/>
              </w:rPr>
              <w:t xml:space="preserve"> </w:t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8">
              <w:r w:rsidR="00466BCC">
                <w:rPr>
                  <w:color w:val="1155CC"/>
                  <w:sz w:val="20"/>
                  <w:szCs w:val="20"/>
                  <w:u w:val="single"/>
                </w:rPr>
                <w:t>EX2</w:t>
              </w:r>
            </w:hyperlink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rPr>
                <w:b/>
              </w:rPr>
            </w:pPr>
            <w:r>
              <w:rPr>
                <w:b/>
              </w:rPr>
              <w:t>Compléter un tableau de proportionnalité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</w:pPr>
            <w:r>
              <w:t>J’ai calculé le nombre manquant par une multiplication simple.</w:t>
            </w:r>
          </w:p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noProof/>
              </w:rPr>
              <w:drawing>
                <wp:inline distT="114300" distB="114300" distL="114300" distR="114300">
                  <wp:extent cx="709613" cy="845496"/>
                  <wp:effectExtent l="0" t="0" r="0" b="0"/>
                  <wp:docPr id="5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613" cy="84549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85775" cy="455881"/>
                  <wp:effectExtent l="0" t="0" r="0" b="0"/>
                  <wp:docPr id="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4558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0">
              <w:r w:rsidR="00466BCC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1">
              <w:r w:rsidR="00466BCC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</w:pPr>
            <w:r>
              <w:t>J’ai calculé la quatrième proportionnelle avec la formu</w:t>
            </w:r>
            <w:r>
              <w:t>le ci-contre.</w:t>
            </w:r>
          </w:p>
          <w:p w:rsidR="00962C5F" w:rsidRDefault="00466BCC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119188" cy="585535"/>
                  <wp:effectExtent l="0" t="0" r="0" b="0"/>
                  <wp:docPr id="11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88" cy="585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508240" cy="481013"/>
                  <wp:effectExtent l="0" t="0" r="0" b="0"/>
                  <wp:docPr id="1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240" cy="481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3">
              <w:r w:rsidR="00466BCC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4">
              <w:r w:rsidR="00466BCC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5">
              <w:r w:rsidR="00466BCC">
                <w:rPr>
                  <w:color w:val="1155CC"/>
                  <w:sz w:val="20"/>
                  <w:szCs w:val="20"/>
                  <w:u w:val="single"/>
                </w:rPr>
                <w:t>EX 2</w:t>
              </w:r>
            </w:hyperlink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Trouver le coefficient de proportionnalité 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</w:pPr>
            <w:r>
              <w:t>J’ai calculé, à l’aide de la formule, le rapport (quotient) des deux valeurs étudiées.</w:t>
            </w:r>
          </w:p>
          <w:p w:rsidR="00962C5F" w:rsidRDefault="00466BCC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104900" cy="647700"/>
                  <wp:effectExtent l="0" t="0" r="0" b="0"/>
                  <wp:docPr id="6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4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517294" cy="490538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94" cy="4905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7">
              <w:r w:rsidR="00466BCC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4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8">
              <w:r w:rsidR="00466BCC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>J’ai calculé sans aide le coefficient de proportionnalité.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>Reconnaître une situation de proportionnalité à l’aide d’un graphique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J’ai identifié une situation de proportionnalité modélisée par un graphique : les points sont alignés </w:t>
            </w:r>
            <w:r>
              <w:lastRenderedPageBreak/>
              <w:t>avec l’origine O.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71488" cy="442473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8" cy="4424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9">
              <w:r w:rsidR="00466BCC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114300" distB="114300" distL="114300" distR="114300">
                  <wp:extent cx="410920" cy="402863"/>
                  <wp:effectExtent l="0" t="0" r="0" b="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0">
              <w:r w:rsidR="00466BCC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  <w:r w:rsidR="00466BCC">
              <w:rPr>
                <w:sz w:val="20"/>
                <w:szCs w:val="20"/>
              </w:rPr>
              <w:t xml:space="preserve"> 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9225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lastRenderedPageBreak/>
              <w:t>Trouver le coefficie</w:t>
            </w:r>
            <w:r>
              <w:rPr>
                <w:b/>
              </w:rPr>
              <w:t>nt de proportionnalité à l’aide du graphique</w:t>
            </w:r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</w:pPr>
            <w:r>
              <w:t>Je choisis un point P sur la droite et je divise son ordonnée par son abscisse.</w:t>
            </w:r>
          </w:p>
          <w:p w:rsidR="00962C5F" w:rsidRDefault="00466BCC">
            <w:pPr>
              <w:pStyle w:val="normal0"/>
            </w:pPr>
            <w:proofErr w:type="gramStart"/>
            <w:r>
              <w:t>P(</w:t>
            </w:r>
            <w:proofErr w:type="spellStart"/>
            <w:proofErr w:type="gramEnd"/>
            <w:r>
              <w:t>x</w:t>
            </w:r>
            <w:r>
              <w:rPr>
                <w:vertAlign w:val="subscript"/>
              </w:rPr>
              <w:t>P</w:t>
            </w:r>
            <w:r>
              <w:t>,y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) On pose :    </w:t>
            </w:r>
            <w:proofErr w:type="spellStart"/>
            <w:r>
              <w:t>y</w:t>
            </w:r>
            <w:r>
              <w:rPr>
                <w:vertAlign w:val="subscript"/>
              </w:rPr>
              <w:t>P</w:t>
            </w:r>
            <w:proofErr w:type="spellEnd"/>
            <w:r>
              <w:t>=k×</w:t>
            </w:r>
            <w:proofErr w:type="spellStart"/>
            <w:r>
              <w:t>x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     </w:t>
            </w:r>
          </w:p>
          <w:p w:rsidR="00962C5F" w:rsidRDefault="00466BCC">
            <w:pPr>
              <w:pStyle w:val="normal0"/>
            </w:pPr>
            <w:r>
              <w:t xml:space="preserve">               il en résulte: k=</w:t>
            </w:r>
            <w:proofErr w:type="spellStart"/>
            <w:r>
              <w:t>y</w:t>
            </w:r>
            <w:r>
              <w:rPr>
                <w:vertAlign w:val="subscript"/>
              </w:rPr>
              <w:t>P</w:t>
            </w:r>
            <w:proofErr w:type="spellEnd"/>
            <w:r>
              <w:t>/</w:t>
            </w:r>
            <w:proofErr w:type="spellStart"/>
            <w:r>
              <w:t>x</w:t>
            </w:r>
            <w:r>
              <w:rPr>
                <w:vertAlign w:val="subscript"/>
              </w:rPr>
              <w:t>P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71956" cy="442913"/>
                  <wp:effectExtent l="0" t="0" r="0" b="0"/>
                  <wp:docPr id="15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56" cy="4429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1">
              <w:r w:rsidR="00466BCC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2">
              <w:r w:rsidR="00466BCC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962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rPr>
                <w:sz w:val="20"/>
                <w:szCs w:val="20"/>
              </w:rPr>
            </w:pPr>
            <w:r>
              <w:t>J’ai calculé le coefficient de proportionnalité pour plusieurs points figurant sur la droite et j’ai fait la moyenne de ces coefficients.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466BCC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962C5F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62C5F" w:rsidRDefault="00962C5F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962C5F" w:rsidRDefault="00962C5F">
      <w:pPr>
        <w:pStyle w:val="normal0"/>
        <w:rPr>
          <w:sz w:val="20"/>
          <w:szCs w:val="20"/>
        </w:rPr>
      </w:pPr>
    </w:p>
    <w:p w:rsidR="00962C5F" w:rsidRDefault="00962C5F">
      <w:pPr>
        <w:pStyle w:val="normal0"/>
      </w:pPr>
    </w:p>
    <w:p w:rsidR="00962C5F" w:rsidRDefault="00962C5F">
      <w:pPr>
        <w:pStyle w:val="normal0"/>
      </w:pPr>
    </w:p>
    <w:p w:rsidR="00962C5F" w:rsidRDefault="00466BCC">
      <w:pPr>
        <w:pStyle w:val="normal0"/>
        <w:jc w:val="both"/>
        <w:rPr>
          <w:b/>
        </w:rPr>
      </w:pPr>
      <w:r>
        <w:rPr>
          <w:b/>
        </w:rPr>
        <w:t xml:space="preserve">BONUS: </w:t>
      </w:r>
    </w:p>
    <w:p w:rsidR="00962C5F" w:rsidRDefault="00466BCC">
      <w:pPr>
        <w:pStyle w:val="normal0"/>
        <w:jc w:val="both"/>
      </w:pPr>
      <w:r>
        <w:t xml:space="preserve">Reconnaître une situation de proportionnalité, juste à la lecture d’un texte : </w:t>
      </w:r>
      <w:hyperlink r:id="rId23">
        <w:r>
          <w:rPr>
            <w:color w:val="1155CC"/>
            <w:u w:val="single"/>
          </w:rPr>
          <w:t>ICI</w:t>
        </w:r>
      </w:hyperlink>
    </w:p>
    <w:sectPr w:rsidR="00962C5F" w:rsidSect="00466BCC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62C5F"/>
    <w:rsid w:val="00466BCC"/>
    <w:rsid w:val="00962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962C5F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962C5F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962C5F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962C5F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962C5F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962C5F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962C5F"/>
  </w:style>
  <w:style w:type="table" w:customStyle="1" w:styleId="TableNormal">
    <w:name w:val="Table Normal"/>
    <w:rsid w:val="00962C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962C5F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962C5F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962C5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66B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6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view3514441" TargetMode="External"/><Relationship Id="rId13" Type="http://schemas.openxmlformats.org/officeDocument/2006/relationships/hyperlink" Target="https://youtu.be/chp8WeVhcUk" TargetMode="External"/><Relationship Id="rId18" Type="http://schemas.openxmlformats.org/officeDocument/2006/relationships/hyperlink" Target="http://learningapps.org/view355489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outu.be/GomaCcLONV4" TargetMode="External"/><Relationship Id="rId7" Type="http://schemas.openxmlformats.org/officeDocument/2006/relationships/hyperlink" Target="http://learningapps.org/view3513150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youtu.be/eLaETNMA-dk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hyperlink" Target="http://learningapps.org/view3514747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learningapps.org/view230041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RJVEwO3ysdI" TargetMode="External"/><Relationship Id="rId15" Type="http://schemas.openxmlformats.org/officeDocument/2006/relationships/hyperlink" Target="https://learningapps.org/view2604564" TargetMode="External"/><Relationship Id="rId23" Type="http://schemas.openxmlformats.org/officeDocument/2006/relationships/hyperlink" Target="https://learningapps.org/2902608" TargetMode="External"/><Relationship Id="rId10" Type="http://schemas.openxmlformats.org/officeDocument/2006/relationships/hyperlink" Target="https://www.youtube.com/watch?v=PyDvkMr3qfg" TargetMode="External"/><Relationship Id="rId19" Type="http://schemas.openxmlformats.org/officeDocument/2006/relationships/hyperlink" Target="https://youtu.be/1T2LMrT1lZw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http://learningapps.org/view3514634" TargetMode="External"/><Relationship Id="rId22" Type="http://schemas.openxmlformats.org/officeDocument/2006/relationships/hyperlink" Target="http://learningapps.org/view355473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2017-06-10T10:27:00Z</dcterms:created>
  <dcterms:modified xsi:type="dcterms:W3CDTF">2017-06-10T10:27:00Z</dcterms:modified>
</cp:coreProperties>
</file>