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D2" w:rsidRPr="008B42F4" w:rsidRDefault="008B42F4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8B42F4">
        <w:rPr>
          <w:b/>
          <w:sz w:val="36"/>
          <w:szCs w:val="36"/>
          <w:u w:val="single"/>
        </w:rPr>
        <w:t>Mener une démarche expérimentale</w:t>
      </w:r>
    </w:p>
    <w:p w:rsidR="00134AD2" w:rsidRDefault="008B42F4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 w:rsidRPr="008B42F4">
        <w:rPr>
          <w:b/>
          <w:sz w:val="36"/>
          <w:szCs w:val="36"/>
          <w:u w:val="single"/>
        </w:rPr>
        <w:t>Fiche professeur</w:t>
      </w:r>
    </w:p>
    <w:p w:rsidR="00134AD2" w:rsidRDefault="00134AD2">
      <w:pPr>
        <w:pStyle w:val="normal0"/>
        <w:spacing w:line="331" w:lineRule="auto"/>
        <w:jc w:val="center"/>
        <w:rPr>
          <w:b/>
        </w:rPr>
      </w:pPr>
    </w:p>
    <w:tbl>
      <w:tblPr>
        <w:tblStyle w:val="a"/>
        <w:tblW w:w="9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100"/>
        <w:gridCol w:w="2460"/>
        <w:gridCol w:w="2280"/>
        <w:gridCol w:w="2280"/>
      </w:tblGrid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9900"/>
              </w:rPr>
            </w:pPr>
            <w:r>
              <w:rPr>
                <w:b/>
                <w:sz w:val="20"/>
                <w:szCs w:val="20"/>
                <w:shd w:val="clear" w:color="auto" w:fill="FF9900"/>
              </w:rPr>
              <w:t>N1: Attendus de fin de cycle 3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F2CC"/>
              </w:rPr>
            </w:pPr>
            <w:r>
              <w:rPr>
                <w:b/>
                <w:sz w:val="20"/>
                <w:szCs w:val="20"/>
                <w:shd w:val="clear" w:color="auto" w:fill="FFF2CC"/>
              </w:rPr>
              <w:t>N2: Niveau intermédiaire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B6D7A8"/>
              </w:rPr>
            </w:pPr>
            <w:r>
              <w:rPr>
                <w:b/>
                <w:sz w:val="20"/>
                <w:szCs w:val="20"/>
                <w:shd w:val="clear" w:color="auto" w:fill="B6D7A8"/>
              </w:rPr>
              <w:t>N3: Attendus de fin de cycle 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6AA84F"/>
              </w:rPr>
            </w:pPr>
            <w:r>
              <w:rPr>
                <w:b/>
                <w:sz w:val="20"/>
                <w:szCs w:val="20"/>
                <w:shd w:val="clear" w:color="auto" w:fill="6AA84F"/>
              </w:rPr>
              <w:t>N4: Niveau expert</w:t>
            </w: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Formuler une question ou une problématique scientifique simple</w:t>
            </w:r>
            <w:proofErr w:type="gramStart"/>
            <w:r>
              <w:rPr>
                <w:sz w:val="18"/>
                <w:szCs w:val="18"/>
                <w:shd w:val="clear" w:color="auto" w:fill="FF9900"/>
              </w:rPr>
              <w:t>..</w:t>
            </w:r>
            <w:proofErr w:type="gramEnd"/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Proposer une hypothèse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Proposer une expérience avec l’aide du professeur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 xml:space="preserve">Interpréter un </w:t>
            </w:r>
            <w:proofErr w:type="gramStart"/>
            <w:r>
              <w:rPr>
                <w:sz w:val="18"/>
                <w:szCs w:val="18"/>
                <w:shd w:val="clear" w:color="auto" w:fill="FF9900"/>
              </w:rPr>
              <w:t>résultats</w:t>
            </w:r>
            <w:proofErr w:type="gramEnd"/>
            <w:r>
              <w:rPr>
                <w:sz w:val="18"/>
                <w:szCs w:val="18"/>
                <w:shd w:val="clear" w:color="auto" w:fill="FF9900"/>
              </w:rPr>
              <w:t>, en tirer une conclusion.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Formaliser une partie de sa recherche sous une forme écrite ou orale.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Identifier des questions de nature scientifiques.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Proposer une  hypothèse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Proposer un protocole avec l’aide du professeur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Réaliser l'expérience en toute sécurité</w:t>
            </w:r>
          </w:p>
          <w:p w:rsidR="00134AD2" w:rsidRDefault="00134AD2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134AD2" w:rsidRDefault="008B42F4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Noter les observations, mesures sur le schéma ou sous la forme d’une phrase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8B42F4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Proposer une ou plusieurs hypothèses</w:t>
            </w: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8B42F4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Proposer un protocole sans l’aide du professeu</w:t>
            </w:r>
            <w:r>
              <w:rPr>
                <w:sz w:val="18"/>
                <w:szCs w:val="18"/>
                <w:shd w:val="clear" w:color="auto" w:fill="B6D7A8"/>
              </w:rPr>
              <w:t>r.</w:t>
            </w: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8B42F4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Noter les observations  sous la forme d’un tableau de résultats</w:t>
            </w: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8B42F4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>Valider ou non l’hypothèse de départ.</w:t>
            </w:r>
          </w:p>
          <w:p w:rsidR="00134AD2" w:rsidRDefault="00134AD2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134AD2" w:rsidRDefault="008B42F4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 xml:space="preserve">Interpréter les résultats, en tirer des </w:t>
            </w:r>
            <w:proofErr w:type="gramStart"/>
            <w:r>
              <w:rPr>
                <w:sz w:val="18"/>
                <w:szCs w:val="18"/>
                <w:shd w:val="clear" w:color="auto" w:fill="B6D7A8"/>
              </w:rPr>
              <w:t>conclusion</w:t>
            </w:r>
            <w:proofErr w:type="gramEnd"/>
            <w:r>
              <w:rPr>
                <w:sz w:val="18"/>
                <w:szCs w:val="18"/>
                <w:shd w:val="clear" w:color="auto" w:fill="B6D7A8"/>
              </w:rPr>
              <w:t xml:space="preserve"> et les communiquer en argumentant.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240" w:lineRule="auto"/>
              <w:rPr>
                <w:sz w:val="18"/>
                <w:szCs w:val="18"/>
                <w:shd w:val="clear" w:color="auto" w:fill="6AA84F"/>
              </w:rPr>
            </w:pPr>
            <w:r>
              <w:rPr>
                <w:sz w:val="18"/>
                <w:szCs w:val="18"/>
                <w:shd w:val="clear" w:color="auto" w:fill="6AA84F"/>
              </w:rPr>
              <w:t xml:space="preserve">Mettre en </w:t>
            </w:r>
            <w:proofErr w:type="spellStart"/>
            <w:r>
              <w:rPr>
                <w:sz w:val="18"/>
                <w:szCs w:val="18"/>
                <w:shd w:val="clear" w:color="auto" w:fill="6AA84F"/>
              </w:rPr>
              <w:t>oeuvre</w:t>
            </w:r>
            <w:proofErr w:type="spellEnd"/>
            <w:r>
              <w:rPr>
                <w:sz w:val="18"/>
                <w:szCs w:val="18"/>
                <w:shd w:val="clear" w:color="auto" w:fill="6AA84F"/>
              </w:rPr>
              <w:t xml:space="preserve"> une démarche par essais-erreurs.</w:t>
            </w:r>
          </w:p>
        </w:tc>
      </w:tr>
    </w:tbl>
    <w:p w:rsidR="00134AD2" w:rsidRDefault="00134AD2">
      <w:pPr>
        <w:pStyle w:val="normal0"/>
        <w:jc w:val="center"/>
        <w:rPr>
          <w:b/>
        </w:rPr>
      </w:pPr>
    </w:p>
    <w:p w:rsidR="00134AD2" w:rsidRDefault="00134AD2">
      <w:pPr>
        <w:pStyle w:val="normal0"/>
        <w:jc w:val="center"/>
        <w:rPr>
          <w:b/>
        </w:rPr>
      </w:pPr>
    </w:p>
    <w:p w:rsidR="00134AD2" w:rsidRDefault="008B42F4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Fiche élève (Liens </w:t>
      </w:r>
      <w:proofErr w:type="spellStart"/>
      <w:r>
        <w:rPr>
          <w:b/>
          <w:sz w:val="28"/>
          <w:szCs w:val="28"/>
          <w:u w:val="single"/>
        </w:rPr>
        <w:t>learningapps</w:t>
      </w:r>
      <w:proofErr w:type="spellEnd"/>
      <w:r>
        <w:rPr>
          <w:b/>
          <w:sz w:val="28"/>
          <w:szCs w:val="28"/>
          <w:u w:val="single"/>
        </w:rPr>
        <w:t xml:space="preserve"> modifiables)</w:t>
      </w:r>
    </w:p>
    <w:p w:rsidR="00134AD2" w:rsidRDefault="008B42F4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134AD2" w:rsidRDefault="008B42F4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134AD2" w:rsidRDefault="00134AD2">
      <w:pPr>
        <w:pStyle w:val="normal0"/>
      </w:pPr>
    </w:p>
    <w:tbl>
      <w:tblPr>
        <w:tblStyle w:val="a0"/>
        <w:tblW w:w="91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00"/>
        <w:gridCol w:w="765"/>
        <w:gridCol w:w="3795"/>
        <w:gridCol w:w="1005"/>
        <w:gridCol w:w="1470"/>
        <w:gridCol w:w="1485"/>
      </w:tblGrid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  <w:jc w:val="center"/>
        </w:trPr>
        <w:tc>
          <w:tcPr>
            <w:tcW w:w="60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6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79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rPr>
                <w:b/>
                <w:sz w:val="20"/>
                <w:szCs w:val="20"/>
              </w:rPr>
            </w:pPr>
          </w:p>
          <w:p w:rsidR="00134AD2" w:rsidRDefault="00134AD2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  <w:jc w:val="center"/>
        </w:trPr>
        <w:tc>
          <w:tcPr>
            <w:tcW w:w="6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79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rPr>
                <w:b/>
              </w:rPr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516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134AD2" w:rsidRDefault="008B42F4">
            <w:pPr>
              <w:pStyle w:val="normal0"/>
              <w:rPr>
                <w:b/>
              </w:rPr>
            </w:pPr>
            <w:r>
              <w:rPr>
                <w:b/>
              </w:rPr>
              <w:t>Connaître  le principe de la démarche scientifique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jc w:val="center"/>
            </w:pPr>
            <w:hyperlink r:id="rId5">
              <w:r w:rsidR="008B42F4">
                <w:rPr>
                  <w:color w:val="1155CC"/>
                  <w:u w:val="single"/>
                </w:rPr>
                <w:t>ICI</w:t>
              </w:r>
            </w:hyperlink>
            <w:r w:rsidR="008B42F4">
              <w:t xml:space="preserve"> </w:t>
            </w: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jc w:val="center"/>
            </w:pPr>
            <w:hyperlink r:id="rId7">
              <w:r w:rsidR="008B42F4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  <w:jc w:val="center"/>
        </w:trPr>
        <w:tc>
          <w:tcPr>
            <w:tcW w:w="5160" w:type="dxa"/>
            <w:gridSpan w:val="3"/>
            <w:shd w:val="clear" w:color="auto" w:fill="B7B7B7"/>
          </w:tcPr>
          <w:p w:rsidR="00134AD2" w:rsidRDefault="008B42F4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Identifier un problème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rPr>
                <w:b/>
              </w:rPr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sais identifier un problème ou une question de nature scientifique</w:t>
            </w:r>
            <w:proofErr w:type="gramStart"/>
            <w:r>
              <w:t>..</w:t>
            </w:r>
            <w:proofErr w:type="gramEnd"/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reformule le problème sous la forme d’une phrase interrogative.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5160" w:type="dxa"/>
            <w:gridSpan w:val="3"/>
            <w:shd w:val="clear" w:color="auto" w:fill="B7B7B7"/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b/>
              </w:rPr>
            </w:pPr>
          </w:p>
          <w:p w:rsidR="00134AD2" w:rsidRDefault="00134AD2">
            <w:pPr>
              <w:pStyle w:val="normal0"/>
              <w:widowControl w:val="0"/>
              <w:spacing w:line="240" w:lineRule="auto"/>
              <w:rPr>
                <w:b/>
              </w:rPr>
            </w:pPr>
          </w:p>
          <w:p w:rsidR="00134AD2" w:rsidRDefault="008B42F4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Émettre une hypothèse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spacing w:line="397" w:lineRule="auto"/>
              <w:jc w:val="center"/>
              <w:rPr>
                <w:b/>
              </w:rPr>
            </w:pPr>
            <w:hyperlink r:id="rId8">
              <w:r w:rsidR="008B42F4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</w:pPr>
            <w:r>
              <w:t>Je propose une réponse à partir de mes connaissances ou des documents fournis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60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</w:pPr>
            <w:r>
              <w:t>Je propose plusieurs réponses à partir de mes connaissances ou des documents fournis</w:t>
            </w: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397" w:lineRule="auto"/>
              <w:jc w:val="center"/>
            </w:pP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6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379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5160" w:type="dxa"/>
            <w:gridSpan w:val="3"/>
            <w:shd w:val="clear" w:color="auto" w:fill="B7B7B7"/>
          </w:tcPr>
          <w:p w:rsidR="00134AD2" w:rsidRDefault="008B42F4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Proposer un protocole expérimental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dresse la liste du matériel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spacing w:line="397" w:lineRule="auto"/>
              <w:jc w:val="center"/>
            </w:pPr>
            <w:hyperlink r:id="rId9">
              <w:r w:rsidR="008B42F4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60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décris les étapes à suivre pour réaliser l’expérience</w:t>
            </w: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  <w:jc w:val="center"/>
        </w:trPr>
        <w:tc>
          <w:tcPr>
            <w:tcW w:w="6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379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spacing w:line="240" w:lineRule="auto"/>
              <w:rPr>
                <w:i/>
              </w:rPr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schématise l’expérience</w:t>
            </w:r>
          </w:p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6" name="image9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og_pc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  <w:hyperlink r:id="rId11">
              <w:r w:rsidR="008B42F4">
                <w:rPr>
                  <w:color w:val="1155CC"/>
                  <w:u w:val="single"/>
                </w:rPr>
                <w:t>ICI</w:t>
              </w:r>
            </w:hyperlink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7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  <w:hyperlink r:id="rId12">
              <w:r w:rsidR="008B42F4">
                <w:rPr>
                  <w:color w:val="1155CC"/>
                  <w:u w:val="single"/>
                </w:rPr>
                <w:t>ICI</w:t>
              </w:r>
            </w:hyperlink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  <w:hyperlink r:id="rId13">
              <w:r w:rsidR="008B42F4">
                <w:rPr>
                  <w:color w:val="1155CC"/>
                  <w:u w:val="single"/>
                </w:rPr>
                <w:t>ICI</w:t>
              </w:r>
            </w:hyperlink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  <w:hyperlink r:id="rId14">
              <w:r w:rsidR="008B42F4">
                <w:rPr>
                  <w:color w:val="1155CC"/>
                  <w:u w:val="single"/>
                </w:rPr>
                <w:t>ICI</w:t>
              </w:r>
            </w:hyperlink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16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Réaliser l’expérience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réalise l’expérience en appliquant les consignes de sécurité ou liées à la manipulation.</w:t>
            </w:r>
          </w:p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(porter des protections, pratiquer des gestes adéquats)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1" name="image3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Loog_pc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  <w:hyperlink r:id="rId15">
              <w:r w:rsidR="008B42F4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  <w:hyperlink r:id="rId16">
              <w:r w:rsidR="008B42F4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 xml:space="preserve">Je note les observations, mesures </w:t>
            </w:r>
          </w:p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 xml:space="preserve">(sur les </w:t>
            </w:r>
            <w:proofErr w:type="spellStart"/>
            <w:r>
              <w:t>schémas</w:t>
            </w:r>
            <w:proofErr w:type="gramStart"/>
            <w:r>
              <w:t>,sous</w:t>
            </w:r>
            <w:proofErr w:type="spellEnd"/>
            <w:proofErr w:type="gramEnd"/>
            <w:r>
              <w:t xml:space="preserve"> forme de </w:t>
            </w:r>
            <w:proofErr w:type="spellStart"/>
            <w:r>
              <w:t>phrase,de</w:t>
            </w:r>
            <w:proofErr w:type="spellEnd"/>
            <w:r>
              <w:t xml:space="preserve"> tableau)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160" w:type="dxa"/>
            <w:gridSpan w:val="3"/>
            <w:shd w:val="clear" w:color="auto" w:fill="B7B7B7"/>
          </w:tcPr>
          <w:p w:rsidR="00134AD2" w:rsidRDefault="008B42F4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Interpréter, conclure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valide ou non mon hypothèse.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déduis la réponse à mon problème.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Je déduis la réponse à mon problème en argumentant.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  <w:tr w:rsidR="00134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6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spacing w:line="345" w:lineRule="auto"/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☐</w:t>
            </w:r>
          </w:p>
        </w:tc>
        <w:tc>
          <w:tcPr>
            <w:tcW w:w="37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</w:pPr>
            <w:r>
              <w:t>Si mon hypothèse n’est pas validée, j’en formule une nouvelle</w:t>
            </w:r>
          </w:p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8B42F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4AD2" w:rsidRDefault="00134AD2">
            <w:pPr>
              <w:pStyle w:val="normal0"/>
              <w:widowControl w:val="0"/>
              <w:spacing w:line="240" w:lineRule="auto"/>
            </w:pPr>
          </w:p>
        </w:tc>
      </w:tr>
    </w:tbl>
    <w:p w:rsidR="00134AD2" w:rsidRDefault="00134AD2">
      <w:pPr>
        <w:pStyle w:val="normal0"/>
      </w:pPr>
    </w:p>
    <w:p w:rsidR="00134AD2" w:rsidRDefault="00134AD2">
      <w:pPr>
        <w:pStyle w:val="normal0"/>
      </w:pPr>
    </w:p>
    <w:p w:rsidR="00134AD2" w:rsidRDefault="00134AD2">
      <w:pPr>
        <w:pStyle w:val="normal0"/>
      </w:pPr>
    </w:p>
    <w:p w:rsidR="00134AD2" w:rsidRDefault="00134AD2">
      <w:pPr>
        <w:pStyle w:val="normal0"/>
      </w:pPr>
    </w:p>
    <w:sectPr w:rsidR="00134AD2" w:rsidSect="008B42F4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134AD2"/>
    <w:rsid w:val="00134AD2"/>
    <w:rsid w:val="008B4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134AD2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134AD2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134AD2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134AD2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134AD2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134AD2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134AD2"/>
  </w:style>
  <w:style w:type="table" w:customStyle="1" w:styleId="TableNormal">
    <w:name w:val="Table Normal"/>
    <w:rsid w:val="00134A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134AD2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134AD2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134A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134AD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42F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4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687128" TargetMode="External"/><Relationship Id="rId13" Type="http://schemas.openxmlformats.org/officeDocument/2006/relationships/hyperlink" Target="https://learningapps.org/display?v=pjz0i52a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earningapps.org/3422964" TargetMode="External"/><Relationship Id="rId12" Type="http://schemas.openxmlformats.org/officeDocument/2006/relationships/hyperlink" Target="https://www.youtube.com/watch?v=g_1XO83lwq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learningapps.org/71459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physiquecollege.free.fr/physique_chimie_college_lycee/cinquieme/electricite/schematisation_circuits.htm" TargetMode="External"/><Relationship Id="rId5" Type="http://schemas.openxmlformats.org/officeDocument/2006/relationships/hyperlink" Target="http://www.cea.fr/multimedia/Pages/animations/radioactivite/decouverte-radioactivite.aspx" TargetMode="External"/><Relationship Id="rId15" Type="http://schemas.openxmlformats.org/officeDocument/2006/relationships/hyperlink" Target="http://www.9pictos.com/les-reponses.html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Fsd3iHK04Jc" TargetMode="External"/><Relationship Id="rId14" Type="http://schemas.openxmlformats.org/officeDocument/2006/relationships/hyperlink" Target="http://learningapps.org/73679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2017-06-10T10:26:00Z</dcterms:created>
  <dcterms:modified xsi:type="dcterms:W3CDTF">2017-06-10T10:26:00Z</dcterms:modified>
</cp:coreProperties>
</file>